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15" w:rsidRPr="00BA6B95" w:rsidRDefault="00542415" w:rsidP="00542415">
      <w:pPr>
        <w:autoSpaceDE w:val="0"/>
        <w:autoSpaceDN w:val="0"/>
        <w:adjustRightInd w:val="0"/>
        <w:jc w:val="center"/>
        <w:rPr>
          <w:b/>
          <w:color w:val="191919" w:themeColor="background1" w:themeShade="1A"/>
          <w:sz w:val="24"/>
          <w:szCs w:val="24"/>
        </w:rPr>
      </w:pPr>
      <w:r w:rsidRPr="00BA6B95">
        <w:rPr>
          <w:b/>
          <w:color w:val="191919" w:themeColor="background1" w:themeShade="1A"/>
          <w:sz w:val="24"/>
          <w:szCs w:val="24"/>
        </w:rPr>
        <w:t>СОВЕТ ДЕПУТАТОВ КУДРЯШОВСКОГО СЕЛЬСОВЕТА</w:t>
      </w:r>
    </w:p>
    <w:p w:rsidR="00542415" w:rsidRPr="00BA6B95" w:rsidRDefault="00542415" w:rsidP="00542415">
      <w:pPr>
        <w:autoSpaceDE w:val="0"/>
        <w:autoSpaceDN w:val="0"/>
        <w:adjustRightInd w:val="0"/>
        <w:jc w:val="center"/>
        <w:rPr>
          <w:b/>
          <w:color w:val="191919" w:themeColor="background1" w:themeShade="1A"/>
          <w:sz w:val="24"/>
          <w:szCs w:val="24"/>
        </w:rPr>
      </w:pPr>
      <w:proofErr w:type="gramStart"/>
      <w:r w:rsidRPr="00BA6B95">
        <w:rPr>
          <w:b/>
          <w:color w:val="191919" w:themeColor="background1" w:themeShade="1A"/>
          <w:sz w:val="24"/>
          <w:szCs w:val="24"/>
        </w:rPr>
        <w:t>НОВОСИБИРСКОГО</w:t>
      </w:r>
      <w:proofErr w:type="gramEnd"/>
      <w:r w:rsidRPr="00BA6B95">
        <w:rPr>
          <w:b/>
          <w:color w:val="191919" w:themeColor="background1" w:themeShade="1A"/>
          <w:sz w:val="24"/>
          <w:szCs w:val="24"/>
        </w:rPr>
        <w:t xml:space="preserve"> РАЙОНАНОВОСИБИРСКОЙ ОБЛАСТИ</w:t>
      </w:r>
    </w:p>
    <w:p w:rsidR="00542415" w:rsidRPr="00BA6B95" w:rsidRDefault="001E4D2F" w:rsidP="00542415">
      <w:pPr>
        <w:autoSpaceDE w:val="0"/>
        <w:autoSpaceDN w:val="0"/>
        <w:adjustRightInd w:val="0"/>
        <w:jc w:val="center"/>
        <w:rPr>
          <w:b/>
          <w:color w:val="191919" w:themeColor="background1" w:themeShade="1A"/>
          <w:sz w:val="28"/>
          <w:szCs w:val="28"/>
        </w:rPr>
      </w:pPr>
      <w:r w:rsidRPr="00BA6B95">
        <w:rPr>
          <w:b/>
          <w:color w:val="191919" w:themeColor="background1" w:themeShade="1A"/>
          <w:sz w:val="28"/>
          <w:szCs w:val="28"/>
        </w:rPr>
        <w:t>пятого созыва</w:t>
      </w:r>
    </w:p>
    <w:p w:rsidR="00542415" w:rsidRPr="00BA6B95" w:rsidRDefault="00542415" w:rsidP="00542415">
      <w:pPr>
        <w:autoSpaceDE w:val="0"/>
        <w:autoSpaceDN w:val="0"/>
        <w:adjustRightInd w:val="0"/>
        <w:jc w:val="center"/>
        <w:rPr>
          <w:b/>
          <w:color w:val="191919" w:themeColor="background1" w:themeShade="1A"/>
          <w:sz w:val="24"/>
          <w:szCs w:val="24"/>
        </w:rPr>
      </w:pPr>
    </w:p>
    <w:p w:rsidR="00542415" w:rsidRPr="00BA6B95" w:rsidRDefault="00542415" w:rsidP="00542415">
      <w:pPr>
        <w:autoSpaceDE w:val="0"/>
        <w:autoSpaceDN w:val="0"/>
        <w:adjustRightInd w:val="0"/>
        <w:jc w:val="center"/>
        <w:rPr>
          <w:b/>
          <w:color w:val="191919" w:themeColor="background1" w:themeShade="1A"/>
          <w:sz w:val="32"/>
          <w:szCs w:val="32"/>
        </w:rPr>
      </w:pPr>
      <w:r w:rsidRPr="00BA6B95">
        <w:rPr>
          <w:b/>
          <w:color w:val="191919" w:themeColor="background1" w:themeShade="1A"/>
          <w:sz w:val="32"/>
          <w:szCs w:val="32"/>
        </w:rPr>
        <w:t>РЕШЕНИЕ</w:t>
      </w:r>
    </w:p>
    <w:p w:rsidR="00542415" w:rsidRPr="00BA6B95" w:rsidRDefault="00542415" w:rsidP="00542415">
      <w:pPr>
        <w:autoSpaceDE w:val="0"/>
        <w:autoSpaceDN w:val="0"/>
        <w:adjustRightInd w:val="0"/>
        <w:jc w:val="center"/>
        <w:rPr>
          <w:color w:val="191919" w:themeColor="background1" w:themeShade="1A"/>
          <w:sz w:val="24"/>
          <w:szCs w:val="24"/>
        </w:rPr>
      </w:pPr>
      <w:r w:rsidRPr="00BA6B95">
        <w:rPr>
          <w:color w:val="191919" w:themeColor="background1" w:themeShade="1A"/>
          <w:sz w:val="24"/>
          <w:szCs w:val="24"/>
        </w:rPr>
        <w:t>3</w:t>
      </w:r>
      <w:r w:rsidR="00E637FB" w:rsidRPr="00BA6B95">
        <w:rPr>
          <w:color w:val="191919" w:themeColor="background1" w:themeShade="1A"/>
          <w:sz w:val="24"/>
          <w:szCs w:val="24"/>
        </w:rPr>
        <w:t>7</w:t>
      </w:r>
      <w:r w:rsidRPr="00BA6B95">
        <w:rPr>
          <w:color w:val="191919" w:themeColor="background1" w:themeShade="1A"/>
          <w:sz w:val="24"/>
          <w:szCs w:val="24"/>
        </w:rPr>
        <w:t>-</w:t>
      </w:r>
      <w:r w:rsidR="001E4D2F" w:rsidRPr="00BA6B95">
        <w:rPr>
          <w:color w:val="191919" w:themeColor="background1" w:themeShade="1A"/>
          <w:sz w:val="24"/>
          <w:szCs w:val="24"/>
        </w:rPr>
        <w:t>я</w:t>
      </w:r>
      <w:r w:rsidRPr="00BA6B95">
        <w:rPr>
          <w:color w:val="191919" w:themeColor="background1" w:themeShade="1A"/>
          <w:sz w:val="24"/>
          <w:szCs w:val="24"/>
        </w:rPr>
        <w:t>очередн</w:t>
      </w:r>
      <w:r w:rsidR="001E4D2F" w:rsidRPr="00BA6B95">
        <w:rPr>
          <w:color w:val="191919" w:themeColor="background1" w:themeShade="1A"/>
          <w:sz w:val="24"/>
          <w:szCs w:val="24"/>
        </w:rPr>
        <w:t>ая</w:t>
      </w:r>
      <w:r w:rsidRPr="00BA6B95">
        <w:rPr>
          <w:color w:val="191919" w:themeColor="background1" w:themeShade="1A"/>
          <w:sz w:val="24"/>
          <w:szCs w:val="24"/>
        </w:rPr>
        <w:t>сесси</w:t>
      </w:r>
      <w:r w:rsidR="001E4D2F" w:rsidRPr="00BA6B95">
        <w:rPr>
          <w:color w:val="191919" w:themeColor="background1" w:themeShade="1A"/>
          <w:sz w:val="24"/>
          <w:szCs w:val="24"/>
        </w:rPr>
        <w:t>я</w:t>
      </w:r>
    </w:p>
    <w:p w:rsidR="00542415" w:rsidRPr="00BA6B95" w:rsidRDefault="00542415" w:rsidP="00542415">
      <w:pPr>
        <w:autoSpaceDE w:val="0"/>
        <w:autoSpaceDN w:val="0"/>
        <w:adjustRightInd w:val="0"/>
        <w:jc w:val="center"/>
        <w:rPr>
          <w:color w:val="191919" w:themeColor="background1" w:themeShade="1A"/>
          <w:sz w:val="24"/>
          <w:szCs w:val="24"/>
        </w:rPr>
      </w:pPr>
      <w:r w:rsidRPr="00BA6B95">
        <w:rPr>
          <w:color w:val="191919" w:themeColor="background1" w:themeShade="1A"/>
          <w:sz w:val="24"/>
          <w:szCs w:val="24"/>
        </w:rPr>
        <w:t>д.п. Кудряшовский</w:t>
      </w:r>
    </w:p>
    <w:p w:rsidR="00542415" w:rsidRPr="00BA6B95" w:rsidRDefault="00542415" w:rsidP="00542415">
      <w:pPr>
        <w:autoSpaceDE w:val="0"/>
        <w:autoSpaceDN w:val="0"/>
        <w:adjustRightInd w:val="0"/>
        <w:rPr>
          <w:color w:val="191919" w:themeColor="background1" w:themeShade="1A"/>
          <w:sz w:val="24"/>
          <w:szCs w:val="24"/>
        </w:rPr>
      </w:pPr>
    </w:p>
    <w:p w:rsidR="00542415" w:rsidRPr="00BA6B95" w:rsidRDefault="00E637FB" w:rsidP="00542415">
      <w:pPr>
        <w:autoSpaceDE w:val="0"/>
        <w:autoSpaceDN w:val="0"/>
        <w:adjustRightInd w:val="0"/>
        <w:ind w:right="-335"/>
        <w:rPr>
          <w:color w:val="191919" w:themeColor="background1" w:themeShade="1A"/>
          <w:sz w:val="24"/>
          <w:szCs w:val="24"/>
        </w:rPr>
      </w:pPr>
      <w:r w:rsidRPr="00BA6B95">
        <w:rPr>
          <w:color w:val="191919" w:themeColor="background1" w:themeShade="1A"/>
          <w:sz w:val="24"/>
          <w:szCs w:val="24"/>
        </w:rPr>
        <w:t>20</w:t>
      </w:r>
      <w:r w:rsidR="00542415" w:rsidRPr="00BA6B95">
        <w:rPr>
          <w:color w:val="191919" w:themeColor="background1" w:themeShade="1A"/>
          <w:sz w:val="24"/>
          <w:szCs w:val="24"/>
        </w:rPr>
        <w:t>.1</w:t>
      </w:r>
      <w:r w:rsidRPr="00BA6B95">
        <w:rPr>
          <w:color w:val="191919" w:themeColor="background1" w:themeShade="1A"/>
          <w:sz w:val="24"/>
          <w:szCs w:val="24"/>
        </w:rPr>
        <w:t>1</w:t>
      </w:r>
      <w:r w:rsidR="00542415" w:rsidRPr="00BA6B95">
        <w:rPr>
          <w:color w:val="191919" w:themeColor="background1" w:themeShade="1A"/>
          <w:sz w:val="24"/>
          <w:szCs w:val="24"/>
        </w:rPr>
        <w:t>.2018г.                                                              № 2</w:t>
      </w:r>
      <w:r w:rsidRPr="00BA6B95">
        <w:rPr>
          <w:color w:val="191919" w:themeColor="background1" w:themeShade="1A"/>
          <w:sz w:val="24"/>
          <w:szCs w:val="24"/>
        </w:rPr>
        <w:t>11</w:t>
      </w:r>
    </w:p>
    <w:p w:rsidR="00542415" w:rsidRPr="00BA6B95" w:rsidRDefault="00542415" w:rsidP="00542415">
      <w:pPr>
        <w:autoSpaceDE w:val="0"/>
        <w:autoSpaceDN w:val="0"/>
        <w:adjustRightInd w:val="0"/>
        <w:rPr>
          <w:color w:val="191919" w:themeColor="background1" w:themeShade="1A"/>
          <w:sz w:val="24"/>
          <w:szCs w:val="24"/>
        </w:rPr>
      </w:pPr>
    </w:p>
    <w:p w:rsidR="005B62AF" w:rsidRPr="00BA6B95" w:rsidRDefault="005B62AF" w:rsidP="00E637FB">
      <w:pPr>
        <w:autoSpaceDE w:val="0"/>
        <w:autoSpaceDN w:val="0"/>
        <w:adjustRightInd w:val="0"/>
        <w:rPr>
          <w:color w:val="191919" w:themeColor="background1" w:themeShade="1A"/>
          <w:sz w:val="28"/>
          <w:szCs w:val="28"/>
        </w:rPr>
      </w:pPr>
      <w:r w:rsidRPr="00BA6B95">
        <w:rPr>
          <w:color w:val="191919" w:themeColor="background1" w:themeShade="1A"/>
          <w:sz w:val="28"/>
          <w:szCs w:val="28"/>
        </w:rPr>
        <w:t xml:space="preserve">О </w:t>
      </w:r>
      <w:r w:rsidR="00542415" w:rsidRPr="00BA6B95">
        <w:rPr>
          <w:color w:val="191919" w:themeColor="background1" w:themeShade="1A"/>
          <w:sz w:val="28"/>
          <w:szCs w:val="28"/>
        </w:rPr>
        <w:t>внесени</w:t>
      </w:r>
      <w:r w:rsidR="00E637FB" w:rsidRPr="00BA6B95">
        <w:rPr>
          <w:color w:val="191919" w:themeColor="background1" w:themeShade="1A"/>
          <w:sz w:val="28"/>
          <w:szCs w:val="28"/>
        </w:rPr>
        <w:t>и</w:t>
      </w:r>
      <w:r w:rsidR="00542415" w:rsidRPr="00BA6B95">
        <w:rPr>
          <w:color w:val="191919" w:themeColor="background1" w:themeShade="1A"/>
          <w:sz w:val="28"/>
          <w:szCs w:val="28"/>
        </w:rPr>
        <w:t xml:space="preserve"> изменений </w:t>
      </w:r>
      <w:proofErr w:type="gramStart"/>
      <w:r w:rsidR="00542415" w:rsidRPr="00BA6B95">
        <w:rPr>
          <w:color w:val="191919" w:themeColor="background1" w:themeShade="1A"/>
          <w:sz w:val="28"/>
          <w:szCs w:val="28"/>
        </w:rPr>
        <w:t>в</w:t>
      </w:r>
      <w:proofErr w:type="gramEnd"/>
    </w:p>
    <w:p w:rsidR="005B62AF" w:rsidRPr="00BA6B95" w:rsidRDefault="00542415" w:rsidP="00E637FB">
      <w:pPr>
        <w:autoSpaceDE w:val="0"/>
        <w:autoSpaceDN w:val="0"/>
        <w:adjustRightInd w:val="0"/>
        <w:rPr>
          <w:color w:val="191919" w:themeColor="background1" w:themeShade="1A"/>
          <w:sz w:val="28"/>
          <w:szCs w:val="28"/>
        </w:rPr>
      </w:pPr>
      <w:r w:rsidRPr="00BA6B95">
        <w:rPr>
          <w:color w:val="191919" w:themeColor="background1" w:themeShade="1A"/>
          <w:sz w:val="28"/>
          <w:szCs w:val="28"/>
        </w:rPr>
        <w:t xml:space="preserve">Устав  Кудряшовского сельсовета </w:t>
      </w:r>
    </w:p>
    <w:p w:rsidR="00542415" w:rsidRPr="00BA6B95" w:rsidRDefault="00542415" w:rsidP="00E637FB">
      <w:pPr>
        <w:autoSpaceDE w:val="0"/>
        <w:autoSpaceDN w:val="0"/>
        <w:adjustRightInd w:val="0"/>
        <w:rPr>
          <w:bCs/>
          <w:color w:val="191919" w:themeColor="background1" w:themeShade="1A"/>
          <w:sz w:val="28"/>
          <w:szCs w:val="28"/>
        </w:rPr>
      </w:pPr>
      <w:r w:rsidRPr="00BA6B95">
        <w:rPr>
          <w:color w:val="191919" w:themeColor="background1" w:themeShade="1A"/>
          <w:sz w:val="28"/>
          <w:szCs w:val="28"/>
        </w:rPr>
        <w:t>Новосибирского района Новосибирской области</w:t>
      </w:r>
      <w:r w:rsidR="00E637FB" w:rsidRPr="00BA6B95">
        <w:rPr>
          <w:color w:val="191919" w:themeColor="background1" w:themeShade="1A"/>
          <w:sz w:val="28"/>
          <w:szCs w:val="28"/>
        </w:rPr>
        <w:t>.</w:t>
      </w:r>
    </w:p>
    <w:p w:rsidR="00542415" w:rsidRPr="00BA6B95" w:rsidRDefault="00542415" w:rsidP="00542415">
      <w:pPr>
        <w:jc w:val="center"/>
        <w:rPr>
          <w:b/>
          <w:color w:val="191919" w:themeColor="background1" w:themeShade="1A"/>
          <w:sz w:val="28"/>
          <w:szCs w:val="28"/>
        </w:rPr>
      </w:pPr>
    </w:p>
    <w:p w:rsidR="00542415" w:rsidRPr="00BA6B95" w:rsidRDefault="00542415" w:rsidP="004479DA">
      <w:pPr>
        <w:widowControl w:val="0"/>
        <w:tabs>
          <w:tab w:val="left" w:leader="underscore" w:pos="5942"/>
        </w:tabs>
        <w:spacing w:line="310" w:lineRule="exact"/>
        <w:jc w:val="both"/>
        <w:rPr>
          <w:color w:val="191919" w:themeColor="background1" w:themeShade="1A"/>
          <w:sz w:val="28"/>
          <w:szCs w:val="28"/>
          <w:lang w:bidi="ru-RU"/>
        </w:rPr>
      </w:pPr>
      <w:r w:rsidRPr="00BA6B95">
        <w:rPr>
          <w:rFonts w:eastAsia="Calibri"/>
          <w:color w:val="191919" w:themeColor="background1" w:themeShade="1A"/>
          <w:sz w:val="28"/>
          <w:szCs w:val="28"/>
          <w:lang w:eastAsia="en-US"/>
        </w:rPr>
        <w:t xml:space="preserve">В соответствии с Федеральными законами от </w:t>
      </w:r>
      <w:r w:rsidRPr="00BA6B95">
        <w:rPr>
          <w:color w:val="191919" w:themeColor="background1" w:themeShade="1A"/>
          <w:sz w:val="28"/>
          <w:szCs w:val="28"/>
        </w:rPr>
        <w:t xml:space="preserve">28.12.2016 N 494-ФЗ, </w:t>
      </w:r>
      <w:r w:rsidR="008C4A24" w:rsidRPr="00BA6B95">
        <w:rPr>
          <w:rFonts w:eastAsia="Calibri"/>
          <w:color w:val="191919" w:themeColor="background1" w:themeShade="1A"/>
          <w:sz w:val="28"/>
          <w:szCs w:val="28"/>
          <w:lang w:eastAsia="en-US"/>
        </w:rPr>
        <w:t xml:space="preserve"> 30.10.2017 г. № 299-ФЗ</w:t>
      </w:r>
      <w:r w:rsidRPr="00BA6B95">
        <w:rPr>
          <w:rFonts w:eastAsia="Calibri"/>
          <w:color w:val="191919" w:themeColor="background1" w:themeShade="1A"/>
          <w:sz w:val="28"/>
          <w:szCs w:val="28"/>
          <w:lang w:eastAsia="en-US"/>
        </w:rPr>
        <w:t>, Федеральным законом от 06.10.2003 года  № 131-ФЗ «Об общих принципах организации местного самоуправления в Российской Федерации»</w:t>
      </w:r>
      <w:r w:rsidR="008C4A24" w:rsidRPr="00BA6B95">
        <w:rPr>
          <w:color w:val="191919" w:themeColor="background1" w:themeShade="1A"/>
          <w:sz w:val="28"/>
          <w:szCs w:val="28"/>
          <w:lang w:bidi="ru-RU"/>
        </w:rPr>
        <w:t xml:space="preserve"> Закон Новосибирской области от 06.07.2018 № 275-03 «О гарантиях</w:t>
      </w:r>
      <w:r w:rsidR="004479DA" w:rsidRPr="00BA6B95">
        <w:rPr>
          <w:color w:val="191919" w:themeColor="background1" w:themeShade="1A"/>
          <w:sz w:val="28"/>
          <w:szCs w:val="28"/>
          <w:lang w:bidi="ru-RU"/>
        </w:rPr>
        <w:t xml:space="preserve"> осуществления </w:t>
      </w:r>
      <w:r w:rsidR="008C4A24" w:rsidRPr="00BA6B95">
        <w:rPr>
          <w:color w:val="191919" w:themeColor="background1" w:themeShade="1A"/>
          <w:sz w:val="28"/>
          <w:szCs w:val="28"/>
          <w:lang w:bidi="ru-RU"/>
        </w:rPr>
        <w:t>полномочий депутата представительного орг</w:t>
      </w:r>
      <w:r w:rsidR="004479DA" w:rsidRPr="00BA6B95">
        <w:rPr>
          <w:color w:val="191919" w:themeColor="background1" w:themeShade="1A"/>
          <w:sz w:val="28"/>
          <w:szCs w:val="28"/>
          <w:lang w:bidi="ru-RU"/>
        </w:rPr>
        <w:t xml:space="preserve">ана муниципального образования, </w:t>
      </w:r>
      <w:r w:rsidR="008C4A24" w:rsidRPr="00BA6B95">
        <w:rPr>
          <w:color w:val="191919" w:themeColor="background1" w:themeShade="1A"/>
          <w:sz w:val="28"/>
          <w:szCs w:val="28"/>
          <w:lang w:bidi="ru-RU"/>
        </w:rPr>
        <w:t>члена выборного органа местного самоуправлен</w:t>
      </w:r>
      <w:r w:rsidR="004479DA" w:rsidRPr="00BA6B95">
        <w:rPr>
          <w:color w:val="191919" w:themeColor="background1" w:themeShade="1A"/>
          <w:sz w:val="28"/>
          <w:szCs w:val="28"/>
          <w:lang w:bidi="ru-RU"/>
        </w:rPr>
        <w:t xml:space="preserve">ия, выборного должностного лица </w:t>
      </w:r>
      <w:r w:rsidR="008C4A24" w:rsidRPr="00BA6B95">
        <w:rPr>
          <w:color w:val="191919" w:themeColor="background1" w:themeShade="1A"/>
          <w:sz w:val="28"/>
          <w:szCs w:val="28"/>
          <w:lang w:bidi="ru-RU"/>
        </w:rPr>
        <w:t>местного самоуправления в Новосибирской области</w:t>
      </w:r>
      <w:proofErr w:type="gramStart"/>
      <w:r w:rsidR="008C4A24" w:rsidRPr="00BA6B95">
        <w:rPr>
          <w:color w:val="191919" w:themeColor="background1" w:themeShade="1A"/>
          <w:sz w:val="28"/>
          <w:szCs w:val="28"/>
          <w:lang w:bidi="ru-RU"/>
        </w:rPr>
        <w:t>»</w:t>
      </w:r>
      <w:r w:rsidRPr="00BA6B95">
        <w:rPr>
          <w:rFonts w:eastAsia="Calibri"/>
          <w:color w:val="191919" w:themeColor="background1" w:themeShade="1A"/>
          <w:sz w:val="28"/>
          <w:szCs w:val="28"/>
          <w:lang w:eastAsia="en-US"/>
        </w:rPr>
        <w:t>и</w:t>
      </w:r>
      <w:proofErr w:type="gramEnd"/>
      <w:r w:rsidRPr="00BA6B95">
        <w:rPr>
          <w:rFonts w:eastAsia="Calibri"/>
          <w:color w:val="191919" w:themeColor="background1" w:themeShade="1A"/>
          <w:sz w:val="28"/>
          <w:szCs w:val="28"/>
          <w:lang w:eastAsia="en-US"/>
        </w:rPr>
        <w:t xml:space="preserve"> в целях приведения Устава Кудряшовского сельсовета в соответствие с действующим законодательством, Совет депутатов Кудряшовского сельсовета Новосибирского района Новосибирской области</w:t>
      </w:r>
      <w:r w:rsidR="004479DA" w:rsidRPr="00BA6B95">
        <w:rPr>
          <w:rFonts w:eastAsia="Calibri"/>
          <w:color w:val="191919" w:themeColor="background1" w:themeShade="1A"/>
          <w:sz w:val="28"/>
          <w:szCs w:val="28"/>
          <w:lang w:eastAsia="en-US"/>
        </w:rPr>
        <w:t>.</w:t>
      </w:r>
    </w:p>
    <w:p w:rsidR="00542415" w:rsidRPr="00BA6B95" w:rsidRDefault="00542415" w:rsidP="00542415">
      <w:pPr>
        <w:pStyle w:val="3"/>
        <w:jc w:val="both"/>
        <w:rPr>
          <w:b/>
          <w:color w:val="191919" w:themeColor="background1" w:themeShade="1A"/>
          <w:sz w:val="28"/>
          <w:szCs w:val="28"/>
        </w:rPr>
      </w:pPr>
      <w:r w:rsidRPr="00BA6B95">
        <w:rPr>
          <w:b/>
          <w:color w:val="191919" w:themeColor="background1" w:themeShade="1A"/>
          <w:sz w:val="28"/>
          <w:szCs w:val="28"/>
        </w:rPr>
        <w:t>РЕШИЛ:</w:t>
      </w:r>
    </w:p>
    <w:p w:rsidR="00FB5A41" w:rsidRPr="00BA6B95" w:rsidRDefault="00542415" w:rsidP="00E637FB">
      <w:pPr>
        <w:rPr>
          <w:color w:val="191919" w:themeColor="background1" w:themeShade="1A"/>
          <w:sz w:val="28"/>
          <w:szCs w:val="28"/>
        </w:rPr>
      </w:pPr>
      <w:r w:rsidRPr="00BA6B95">
        <w:rPr>
          <w:color w:val="191919" w:themeColor="background1" w:themeShade="1A"/>
          <w:sz w:val="28"/>
          <w:szCs w:val="28"/>
        </w:rPr>
        <w:t xml:space="preserve">1. </w:t>
      </w:r>
      <w:r w:rsidR="004479DA" w:rsidRPr="00BA6B95">
        <w:rPr>
          <w:color w:val="191919" w:themeColor="background1" w:themeShade="1A"/>
          <w:sz w:val="28"/>
          <w:szCs w:val="28"/>
        </w:rPr>
        <w:t>Принять</w:t>
      </w:r>
      <w:r w:rsidRPr="00BA6B95">
        <w:rPr>
          <w:color w:val="191919" w:themeColor="background1" w:themeShade="1A"/>
          <w:sz w:val="28"/>
          <w:szCs w:val="28"/>
        </w:rPr>
        <w:t xml:space="preserve"> решения</w:t>
      </w:r>
      <w:r w:rsidR="004479DA" w:rsidRPr="00BA6B95">
        <w:rPr>
          <w:color w:val="191919" w:themeColor="background1" w:themeShade="1A"/>
          <w:sz w:val="28"/>
          <w:szCs w:val="28"/>
        </w:rPr>
        <w:t xml:space="preserve"> о внесении изменении в Устав Кудряшовского сельсовета Новосибирского района Новосибирской области (прилагается).</w:t>
      </w:r>
    </w:p>
    <w:p w:rsidR="004479DA" w:rsidRPr="00BA6B95" w:rsidRDefault="004479DA" w:rsidP="004479DA">
      <w:pPr>
        <w:shd w:val="clear" w:color="auto" w:fill="FFFFFF"/>
        <w:tabs>
          <w:tab w:val="left" w:pos="744"/>
        </w:tabs>
        <w:jc w:val="both"/>
        <w:rPr>
          <w:color w:val="191919" w:themeColor="background1" w:themeShade="1A"/>
          <w:spacing w:val="3"/>
          <w:sz w:val="28"/>
          <w:szCs w:val="28"/>
        </w:rPr>
      </w:pPr>
      <w:r w:rsidRPr="00BA6B95">
        <w:rPr>
          <w:color w:val="191919" w:themeColor="background1" w:themeShade="1A"/>
          <w:sz w:val="28"/>
          <w:szCs w:val="28"/>
        </w:rPr>
        <w:t>2. В порядке, установленном Федеральным законом от 21.07.2005 г. № 97-ФЗ «О государственной регистрации уставов муниципальных образований», направить</w:t>
      </w:r>
      <w:r w:rsidRPr="00BA6B95">
        <w:rPr>
          <w:color w:val="191919" w:themeColor="background1" w:themeShade="1A"/>
          <w:spacing w:val="3"/>
          <w:sz w:val="28"/>
          <w:szCs w:val="28"/>
        </w:rPr>
        <w:t xml:space="preserve"> настоящее решение в Главное управление Министерства юстиции Российской Федерации по Новосибирской области на государственную регистрацию в течение 15 дней со дня его принятия.</w:t>
      </w:r>
    </w:p>
    <w:p w:rsidR="004479DA" w:rsidRPr="00BA6B95" w:rsidRDefault="004479DA" w:rsidP="004479DA">
      <w:pPr>
        <w:shd w:val="clear" w:color="auto" w:fill="FFFFFF"/>
        <w:tabs>
          <w:tab w:val="left" w:pos="869"/>
          <w:tab w:val="left" w:leader="underscore" w:pos="6566"/>
        </w:tabs>
        <w:jc w:val="both"/>
        <w:rPr>
          <w:color w:val="191919" w:themeColor="background1" w:themeShade="1A"/>
          <w:sz w:val="28"/>
          <w:szCs w:val="28"/>
        </w:rPr>
      </w:pPr>
      <w:r w:rsidRPr="00BA6B95">
        <w:rPr>
          <w:color w:val="191919" w:themeColor="background1" w:themeShade="1A"/>
          <w:spacing w:val="3"/>
          <w:sz w:val="28"/>
          <w:szCs w:val="28"/>
        </w:rPr>
        <w:t>3.О</w:t>
      </w:r>
      <w:r w:rsidRPr="00BA6B95">
        <w:rPr>
          <w:color w:val="191919" w:themeColor="background1" w:themeShade="1A"/>
          <w:spacing w:val="1"/>
          <w:sz w:val="28"/>
          <w:szCs w:val="28"/>
        </w:rPr>
        <w:t xml:space="preserve">публиковать решение </w:t>
      </w:r>
      <w:r w:rsidRPr="00BA6B95">
        <w:rPr>
          <w:color w:val="191919" w:themeColor="background1" w:themeShade="1A"/>
          <w:sz w:val="28"/>
          <w:szCs w:val="28"/>
        </w:rPr>
        <w:t xml:space="preserve">Совета депутатов Кудряшовского сельсовета Новосибирского района Новосибирской области «О внесении изменений в </w:t>
      </w:r>
      <w:proofErr w:type="spellStart"/>
      <w:r w:rsidRPr="00BA6B95">
        <w:rPr>
          <w:color w:val="191919" w:themeColor="background1" w:themeShade="1A"/>
          <w:sz w:val="28"/>
          <w:szCs w:val="28"/>
        </w:rPr>
        <w:t>УставКудряшовского</w:t>
      </w:r>
      <w:proofErr w:type="spellEnd"/>
      <w:r w:rsidRPr="00BA6B95">
        <w:rPr>
          <w:color w:val="191919" w:themeColor="background1" w:themeShade="1A"/>
          <w:sz w:val="28"/>
          <w:szCs w:val="28"/>
        </w:rPr>
        <w:t xml:space="preserve"> сельсовета Новосибирского района Новосибирской области» </w:t>
      </w:r>
      <w:r w:rsidRPr="00BA6B95">
        <w:rPr>
          <w:color w:val="191919" w:themeColor="background1" w:themeShade="1A"/>
          <w:spacing w:val="-6"/>
          <w:sz w:val="28"/>
          <w:szCs w:val="28"/>
        </w:rPr>
        <w:t>после</w:t>
      </w:r>
      <w:r w:rsidRPr="00BA6B95">
        <w:rPr>
          <w:color w:val="191919" w:themeColor="background1" w:themeShade="1A"/>
          <w:sz w:val="28"/>
          <w:szCs w:val="28"/>
        </w:rPr>
        <w:t xml:space="preserve"> его </w:t>
      </w:r>
      <w:r w:rsidRPr="00BA6B95">
        <w:rPr>
          <w:color w:val="191919" w:themeColor="background1" w:themeShade="1A"/>
          <w:spacing w:val="-1"/>
          <w:sz w:val="28"/>
          <w:szCs w:val="28"/>
        </w:rPr>
        <w:t xml:space="preserve">государственной регистрации в течение 7 дней со дня поступления из </w:t>
      </w:r>
      <w:r w:rsidRPr="00BA6B95">
        <w:rPr>
          <w:color w:val="191919" w:themeColor="background1" w:themeShade="1A"/>
          <w:sz w:val="28"/>
          <w:szCs w:val="28"/>
        </w:rPr>
        <w:t>Главного управления Министерства юстиции Российской Федерации по Новосибирской области.</w:t>
      </w:r>
    </w:p>
    <w:p w:rsidR="004479DA" w:rsidRPr="00BA6B95" w:rsidRDefault="004479DA" w:rsidP="004479DA">
      <w:pPr>
        <w:shd w:val="clear" w:color="auto" w:fill="FFFFFF"/>
        <w:tabs>
          <w:tab w:val="left" w:pos="869"/>
          <w:tab w:val="left" w:leader="underscore" w:pos="6566"/>
        </w:tabs>
        <w:spacing w:before="5"/>
        <w:jc w:val="both"/>
        <w:rPr>
          <w:color w:val="191919" w:themeColor="background1" w:themeShade="1A"/>
          <w:spacing w:val="-9"/>
          <w:sz w:val="28"/>
          <w:szCs w:val="28"/>
        </w:rPr>
      </w:pPr>
      <w:r w:rsidRPr="00BA6B95">
        <w:rPr>
          <w:color w:val="191919" w:themeColor="background1" w:themeShade="1A"/>
          <w:sz w:val="28"/>
          <w:szCs w:val="28"/>
        </w:rPr>
        <w:t>4.Направить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Новосибирской области в течение 10 дней.</w:t>
      </w:r>
    </w:p>
    <w:p w:rsidR="00FB5A41" w:rsidRPr="00BA6B95" w:rsidRDefault="00FB5A41" w:rsidP="00CF0D23">
      <w:pPr>
        <w:tabs>
          <w:tab w:val="left" w:pos="720"/>
        </w:tabs>
        <w:jc w:val="both"/>
        <w:rPr>
          <w:color w:val="191919" w:themeColor="background1" w:themeShade="1A"/>
          <w:sz w:val="28"/>
          <w:szCs w:val="28"/>
        </w:rPr>
      </w:pPr>
    </w:p>
    <w:p w:rsidR="001E7E01" w:rsidRPr="00BA6B95" w:rsidRDefault="00B17052" w:rsidP="001E7E01">
      <w:pPr>
        <w:tabs>
          <w:tab w:val="left" w:pos="1134"/>
        </w:tabs>
        <w:jc w:val="both"/>
        <w:rPr>
          <w:color w:val="191919" w:themeColor="background1" w:themeShade="1A"/>
          <w:sz w:val="28"/>
          <w:szCs w:val="28"/>
        </w:rPr>
      </w:pPr>
      <w:r w:rsidRPr="00BA6B95">
        <w:rPr>
          <w:color w:val="191919" w:themeColor="background1" w:themeShade="1A"/>
          <w:sz w:val="28"/>
          <w:szCs w:val="28"/>
        </w:rPr>
        <w:lastRenderedPageBreak/>
        <w:t>5</w:t>
      </w:r>
      <w:r w:rsidR="00542415" w:rsidRPr="00BA6B95">
        <w:rPr>
          <w:color w:val="191919" w:themeColor="background1" w:themeShade="1A"/>
          <w:sz w:val="28"/>
          <w:szCs w:val="28"/>
        </w:rPr>
        <w:t>.</w:t>
      </w:r>
      <w:proofErr w:type="gramStart"/>
      <w:r w:rsidR="00542415" w:rsidRPr="00BA6B95">
        <w:rPr>
          <w:color w:val="191919" w:themeColor="background1" w:themeShade="1A"/>
          <w:sz w:val="28"/>
          <w:szCs w:val="28"/>
        </w:rPr>
        <w:t>Контроль за</w:t>
      </w:r>
      <w:proofErr w:type="gramEnd"/>
      <w:r w:rsidR="00542415" w:rsidRPr="00BA6B95">
        <w:rPr>
          <w:color w:val="191919" w:themeColor="background1" w:themeShade="1A"/>
          <w:sz w:val="28"/>
          <w:szCs w:val="28"/>
        </w:rPr>
        <w:t xml:space="preserve"> исполнением решения возложить на постоянную  комиссию </w:t>
      </w:r>
      <w:r w:rsidR="001E7E01" w:rsidRPr="00BA6B95">
        <w:rPr>
          <w:color w:val="191919" w:themeColor="background1" w:themeShade="1A"/>
          <w:sz w:val="28"/>
          <w:szCs w:val="28"/>
        </w:rPr>
        <w:t xml:space="preserve"> Совета депутатов Кудряшовского сельсовета по соблюдению законности, бюджетной, налогово-финансовой политике и тарифам.</w:t>
      </w:r>
    </w:p>
    <w:p w:rsidR="004479DA" w:rsidRPr="00BA6B95" w:rsidRDefault="00B17052" w:rsidP="004479DA">
      <w:pPr>
        <w:shd w:val="clear" w:color="auto" w:fill="FFFFFF"/>
        <w:tabs>
          <w:tab w:val="left" w:pos="869"/>
          <w:tab w:val="left" w:leader="underscore" w:pos="6566"/>
        </w:tabs>
        <w:spacing w:before="5"/>
        <w:jc w:val="both"/>
        <w:rPr>
          <w:color w:val="191919" w:themeColor="background1" w:themeShade="1A"/>
          <w:spacing w:val="-1"/>
          <w:sz w:val="28"/>
          <w:szCs w:val="28"/>
        </w:rPr>
      </w:pPr>
      <w:r w:rsidRPr="00BA6B95">
        <w:rPr>
          <w:color w:val="191919" w:themeColor="background1" w:themeShade="1A"/>
          <w:spacing w:val="-9"/>
          <w:sz w:val="28"/>
          <w:szCs w:val="28"/>
        </w:rPr>
        <w:t>6</w:t>
      </w:r>
      <w:r w:rsidR="004479DA" w:rsidRPr="00BA6B95">
        <w:rPr>
          <w:color w:val="191919" w:themeColor="background1" w:themeShade="1A"/>
          <w:spacing w:val="-9"/>
          <w:sz w:val="28"/>
          <w:szCs w:val="28"/>
        </w:rPr>
        <w:t>.</w:t>
      </w:r>
      <w:r w:rsidR="004479DA" w:rsidRPr="00BA6B95">
        <w:rPr>
          <w:color w:val="191919" w:themeColor="background1" w:themeShade="1A"/>
          <w:spacing w:val="-1"/>
          <w:sz w:val="28"/>
          <w:szCs w:val="28"/>
        </w:rPr>
        <w:t>Настоящее решение вступает в силу после его государственной регистрации и опубликования в газете «Приобская правда».</w:t>
      </w:r>
    </w:p>
    <w:p w:rsidR="004479DA" w:rsidRPr="00BA6B95" w:rsidRDefault="004479DA" w:rsidP="001E7E01">
      <w:pPr>
        <w:tabs>
          <w:tab w:val="left" w:pos="1134"/>
        </w:tabs>
        <w:jc w:val="both"/>
        <w:rPr>
          <w:color w:val="191919" w:themeColor="background1" w:themeShade="1A"/>
          <w:sz w:val="28"/>
          <w:szCs w:val="28"/>
        </w:rPr>
      </w:pPr>
    </w:p>
    <w:p w:rsidR="00542415" w:rsidRPr="00BA6B95" w:rsidRDefault="00542415" w:rsidP="00542415">
      <w:pPr>
        <w:jc w:val="both"/>
        <w:rPr>
          <w:color w:val="191919" w:themeColor="background1" w:themeShade="1A"/>
          <w:sz w:val="28"/>
          <w:szCs w:val="28"/>
        </w:rPr>
      </w:pPr>
    </w:p>
    <w:p w:rsidR="00542415" w:rsidRPr="00BA6B95" w:rsidRDefault="00542415" w:rsidP="00542415">
      <w:pPr>
        <w:jc w:val="both"/>
        <w:rPr>
          <w:color w:val="191919" w:themeColor="background1" w:themeShade="1A"/>
          <w:sz w:val="28"/>
          <w:szCs w:val="28"/>
        </w:rPr>
      </w:pPr>
      <w:r w:rsidRPr="00BA6B95">
        <w:rPr>
          <w:color w:val="191919" w:themeColor="background1" w:themeShade="1A"/>
          <w:sz w:val="28"/>
          <w:szCs w:val="28"/>
        </w:rPr>
        <w:t xml:space="preserve">Глава Кудряшовского сельсовета                                                                                                         </w:t>
      </w:r>
    </w:p>
    <w:p w:rsidR="00542415" w:rsidRPr="00BA6B95" w:rsidRDefault="00542415" w:rsidP="00542415">
      <w:pPr>
        <w:rPr>
          <w:color w:val="191919" w:themeColor="background1" w:themeShade="1A"/>
          <w:sz w:val="28"/>
          <w:szCs w:val="28"/>
        </w:rPr>
      </w:pPr>
      <w:r w:rsidRPr="00BA6B95">
        <w:rPr>
          <w:color w:val="191919" w:themeColor="background1" w:themeShade="1A"/>
          <w:sz w:val="28"/>
          <w:szCs w:val="28"/>
        </w:rPr>
        <w:t xml:space="preserve">Новосибирского района </w:t>
      </w:r>
    </w:p>
    <w:p w:rsidR="00542415" w:rsidRPr="00BA6B95" w:rsidRDefault="00542415" w:rsidP="00542415">
      <w:pPr>
        <w:rPr>
          <w:color w:val="191919" w:themeColor="background1" w:themeShade="1A"/>
          <w:sz w:val="28"/>
          <w:szCs w:val="28"/>
        </w:rPr>
      </w:pPr>
      <w:r w:rsidRPr="00BA6B95">
        <w:rPr>
          <w:color w:val="191919" w:themeColor="background1" w:themeShade="1A"/>
          <w:sz w:val="28"/>
          <w:szCs w:val="28"/>
        </w:rPr>
        <w:t>Новосибирской области                                                                       Н.А.Дорофеева</w:t>
      </w:r>
    </w:p>
    <w:p w:rsidR="00542415" w:rsidRPr="00BA6B95" w:rsidRDefault="00542415" w:rsidP="00542415">
      <w:pPr>
        <w:rPr>
          <w:color w:val="191919" w:themeColor="background1" w:themeShade="1A"/>
          <w:sz w:val="28"/>
          <w:szCs w:val="28"/>
        </w:rPr>
      </w:pPr>
    </w:p>
    <w:p w:rsidR="00542415" w:rsidRPr="00BA6B95" w:rsidRDefault="00542415" w:rsidP="00542415">
      <w:pPr>
        <w:rPr>
          <w:color w:val="191919" w:themeColor="background1" w:themeShade="1A"/>
          <w:sz w:val="28"/>
          <w:szCs w:val="28"/>
        </w:rPr>
      </w:pPr>
      <w:r w:rsidRPr="00BA6B95">
        <w:rPr>
          <w:color w:val="191919" w:themeColor="background1" w:themeShade="1A"/>
          <w:sz w:val="28"/>
          <w:szCs w:val="28"/>
        </w:rPr>
        <w:t xml:space="preserve">Председатель Совета депутатов                                          </w:t>
      </w:r>
    </w:p>
    <w:p w:rsidR="00542415" w:rsidRPr="00BA6B95" w:rsidRDefault="00542415" w:rsidP="00542415">
      <w:pPr>
        <w:rPr>
          <w:color w:val="191919" w:themeColor="background1" w:themeShade="1A"/>
          <w:sz w:val="28"/>
          <w:szCs w:val="28"/>
        </w:rPr>
      </w:pPr>
      <w:r w:rsidRPr="00BA6B95">
        <w:rPr>
          <w:color w:val="191919" w:themeColor="background1" w:themeShade="1A"/>
          <w:sz w:val="28"/>
          <w:szCs w:val="28"/>
        </w:rPr>
        <w:t xml:space="preserve">Кудряшовского сельсовета </w:t>
      </w:r>
    </w:p>
    <w:p w:rsidR="00542415" w:rsidRPr="00BA6B95" w:rsidRDefault="00542415" w:rsidP="00542415">
      <w:pPr>
        <w:rPr>
          <w:color w:val="191919" w:themeColor="background1" w:themeShade="1A"/>
          <w:sz w:val="28"/>
          <w:szCs w:val="28"/>
        </w:rPr>
      </w:pPr>
      <w:r w:rsidRPr="00BA6B95">
        <w:rPr>
          <w:color w:val="191919" w:themeColor="background1" w:themeShade="1A"/>
          <w:sz w:val="28"/>
          <w:szCs w:val="28"/>
        </w:rPr>
        <w:t xml:space="preserve">Новосибирского района </w:t>
      </w:r>
    </w:p>
    <w:p w:rsidR="00542415" w:rsidRPr="00BA6B95" w:rsidRDefault="00542415" w:rsidP="00542415">
      <w:pPr>
        <w:rPr>
          <w:color w:val="191919" w:themeColor="background1" w:themeShade="1A"/>
          <w:sz w:val="28"/>
          <w:szCs w:val="28"/>
        </w:rPr>
      </w:pPr>
      <w:r w:rsidRPr="00BA6B95">
        <w:rPr>
          <w:color w:val="191919" w:themeColor="background1" w:themeShade="1A"/>
          <w:sz w:val="28"/>
          <w:szCs w:val="28"/>
        </w:rPr>
        <w:t>Новосибирской области                                                                        А.К.Абаскалов</w:t>
      </w:r>
    </w:p>
    <w:p w:rsidR="00542415" w:rsidRPr="00BA6B95" w:rsidRDefault="00542415" w:rsidP="00542415">
      <w:pPr>
        <w:rPr>
          <w:color w:val="191919" w:themeColor="background1" w:themeShade="1A"/>
          <w:sz w:val="28"/>
          <w:szCs w:val="28"/>
        </w:rPr>
      </w:pPr>
    </w:p>
    <w:p w:rsidR="00542415" w:rsidRPr="00BA6B95" w:rsidRDefault="00542415" w:rsidP="00542415">
      <w:pPr>
        <w:rPr>
          <w:color w:val="191919" w:themeColor="background1" w:themeShade="1A"/>
          <w:sz w:val="28"/>
          <w:szCs w:val="28"/>
        </w:rPr>
      </w:pPr>
    </w:p>
    <w:p w:rsidR="00542415" w:rsidRPr="00BA6B95" w:rsidRDefault="00542415" w:rsidP="00CF0D23">
      <w:pPr>
        <w:rPr>
          <w:b/>
          <w:color w:val="191919" w:themeColor="background1" w:themeShade="1A"/>
          <w:sz w:val="28"/>
          <w:szCs w:val="28"/>
        </w:rPr>
      </w:pPr>
    </w:p>
    <w:p w:rsidR="00542415" w:rsidRPr="00BA6B95" w:rsidRDefault="00542415" w:rsidP="00542415">
      <w:pPr>
        <w:pStyle w:val="3"/>
        <w:ind w:left="0" w:firstLine="720"/>
        <w:jc w:val="both"/>
        <w:rPr>
          <w:color w:val="191919" w:themeColor="background1" w:themeShade="1A"/>
          <w:sz w:val="28"/>
          <w:szCs w:val="28"/>
        </w:rPr>
      </w:pPr>
    </w:p>
    <w:p w:rsidR="00542415" w:rsidRPr="00BA6B95" w:rsidRDefault="00542415" w:rsidP="00CF0D23">
      <w:pPr>
        <w:tabs>
          <w:tab w:val="left" w:pos="720"/>
        </w:tabs>
        <w:jc w:val="both"/>
        <w:rPr>
          <w:color w:val="191919" w:themeColor="background1" w:themeShade="1A"/>
          <w:sz w:val="28"/>
          <w:szCs w:val="28"/>
        </w:rPr>
      </w:pPr>
    </w:p>
    <w:p w:rsidR="00542415" w:rsidRPr="00BA6B95" w:rsidRDefault="00542415" w:rsidP="00542415">
      <w:pPr>
        <w:tabs>
          <w:tab w:val="left" w:pos="0"/>
        </w:tabs>
        <w:jc w:val="right"/>
        <w:rPr>
          <w:color w:val="191919" w:themeColor="background1" w:themeShade="1A"/>
          <w:sz w:val="28"/>
          <w:szCs w:val="28"/>
        </w:rPr>
      </w:pPr>
    </w:p>
    <w:p w:rsidR="00542415" w:rsidRPr="00BA6B95" w:rsidRDefault="00542415" w:rsidP="00542415">
      <w:pPr>
        <w:tabs>
          <w:tab w:val="left" w:pos="0"/>
        </w:tabs>
        <w:jc w:val="right"/>
        <w:rPr>
          <w:color w:val="191919" w:themeColor="background1" w:themeShade="1A"/>
          <w:sz w:val="28"/>
          <w:szCs w:val="28"/>
        </w:rPr>
      </w:pPr>
    </w:p>
    <w:p w:rsidR="00542415" w:rsidRPr="00BA6B95" w:rsidRDefault="00542415" w:rsidP="00542415">
      <w:pPr>
        <w:tabs>
          <w:tab w:val="left" w:pos="0"/>
        </w:tabs>
        <w:jc w:val="right"/>
        <w:rPr>
          <w:color w:val="191919" w:themeColor="background1" w:themeShade="1A"/>
          <w:sz w:val="28"/>
          <w:szCs w:val="28"/>
        </w:rPr>
      </w:pPr>
    </w:p>
    <w:p w:rsidR="00542415" w:rsidRPr="00BA6B95" w:rsidRDefault="00542415" w:rsidP="00542415">
      <w:pPr>
        <w:tabs>
          <w:tab w:val="left" w:pos="0"/>
        </w:tabs>
        <w:jc w:val="right"/>
        <w:rPr>
          <w:color w:val="191919" w:themeColor="background1" w:themeShade="1A"/>
          <w:sz w:val="28"/>
          <w:szCs w:val="28"/>
        </w:rPr>
      </w:pPr>
    </w:p>
    <w:p w:rsidR="00542415" w:rsidRPr="00BA6B95" w:rsidRDefault="00542415" w:rsidP="00542415">
      <w:pPr>
        <w:tabs>
          <w:tab w:val="left" w:pos="0"/>
        </w:tabs>
        <w:jc w:val="right"/>
        <w:rPr>
          <w:color w:val="191919" w:themeColor="background1" w:themeShade="1A"/>
          <w:sz w:val="28"/>
          <w:szCs w:val="28"/>
        </w:rPr>
      </w:pPr>
    </w:p>
    <w:p w:rsidR="00542415" w:rsidRPr="00BA6B95" w:rsidRDefault="00542415"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542415">
      <w:pPr>
        <w:tabs>
          <w:tab w:val="left" w:pos="0"/>
        </w:tabs>
        <w:jc w:val="right"/>
        <w:rPr>
          <w:color w:val="191919" w:themeColor="background1" w:themeShade="1A"/>
          <w:sz w:val="28"/>
          <w:szCs w:val="28"/>
        </w:rPr>
      </w:pPr>
    </w:p>
    <w:p w:rsidR="00CF0D23" w:rsidRPr="00BA6B95" w:rsidRDefault="00CF0D23" w:rsidP="003E4EB1">
      <w:pPr>
        <w:tabs>
          <w:tab w:val="left" w:pos="0"/>
        </w:tabs>
        <w:rPr>
          <w:color w:val="191919" w:themeColor="background1" w:themeShade="1A"/>
          <w:sz w:val="28"/>
          <w:szCs w:val="28"/>
        </w:rPr>
      </w:pPr>
    </w:p>
    <w:p w:rsidR="003E4EB1" w:rsidRPr="00BA6B95" w:rsidRDefault="003E4EB1" w:rsidP="003E4EB1">
      <w:pPr>
        <w:tabs>
          <w:tab w:val="left" w:pos="0"/>
        </w:tabs>
        <w:rPr>
          <w:color w:val="191919" w:themeColor="background1" w:themeShade="1A"/>
          <w:sz w:val="28"/>
          <w:szCs w:val="28"/>
        </w:rPr>
      </w:pPr>
    </w:p>
    <w:p w:rsidR="003E4EB1" w:rsidRPr="00BA6B95" w:rsidRDefault="003E4EB1" w:rsidP="003E4EB1">
      <w:pPr>
        <w:tabs>
          <w:tab w:val="left" w:pos="0"/>
        </w:tabs>
        <w:jc w:val="right"/>
        <w:rPr>
          <w:color w:val="191919" w:themeColor="background1" w:themeShade="1A"/>
          <w:sz w:val="28"/>
          <w:szCs w:val="28"/>
        </w:rPr>
      </w:pPr>
      <w:r w:rsidRPr="00BA6B95">
        <w:rPr>
          <w:color w:val="191919" w:themeColor="background1" w:themeShade="1A"/>
          <w:sz w:val="28"/>
          <w:szCs w:val="28"/>
        </w:rPr>
        <w:lastRenderedPageBreak/>
        <w:t xml:space="preserve">Приложение№1 </w:t>
      </w:r>
    </w:p>
    <w:p w:rsidR="003E4EB1" w:rsidRPr="00BA6B95" w:rsidRDefault="003E4EB1" w:rsidP="003E4EB1">
      <w:pPr>
        <w:jc w:val="right"/>
        <w:rPr>
          <w:color w:val="191919" w:themeColor="background1" w:themeShade="1A"/>
          <w:sz w:val="28"/>
          <w:szCs w:val="28"/>
        </w:rPr>
      </w:pPr>
      <w:r w:rsidRPr="00BA6B95">
        <w:rPr>
          <w:color w:val="191919" w:themeColor="background1" w:themeShade="1A"/>
          <w:sz w:val="28"/>
          <w:szCs w:val="28"/>
        </w:rPr>
        <w:t xml:space="preserve">                                          к решению 37-й сессии пятого созыва</w:t>
      </w:r>
    </w:p>
    <w:p w:rsidR="003E4EB1" w:rsidRPr="00BA6B95" w:rsidRDefault="003E4EB1" w:rsidP="003E4EB1">
      <w:pPr>
        <w:jc w:val="right"/>
        <w:rPr>
          <w:color w:val="191919" w:themeColor="background1" w:themeShade="1A"/>
          <w:sz w:val="28"/>
          <w:szCs w:val="28"/>
        </w:rPr>
      </w:pPr>
      <w:r w:rsidRPr="00BA6B95">
        <w:rPr>
          <w:color w:val="191919" w:themeColor="background1" w:themeShade="1A"/>
          <w:sz w:val="28"/>
          <w:szCs w:val="28"/>
        </w:rPr>
        <w:t xml:space="preserve">                                           Совета депутатов Кудряшовского сельсовета </w:t>
      </w:r>
    </w:p>
    <w:p w:rsidR="003E4EB1" w:rsidRPr="00BA6B95" w:rsidRDefault="003E4EB1" w:rsidP="003E4EB1">
      <w:pPr>
        <w:jc w:val="right"/>
        <w:rPr>
          <w:color w:val="191919" w:themeColor="background1" w:themeShade="1A"/>
          <w:sz w:val="28"/>
          <w:szCs w:val="28"/>
        </w:rPr>
      </w:pPr>
      <w:r w:rsidRPr="00BA6B95">
        <w:rPr>
          <w:color w:val="191919" w:themeColor="background1" w:themeShade="1A"/>
          <w:sz w:val="28"/>
          <w:szCs w:val="28"/>
        </w:rPr>
        <w:t xml:space="preserve">                                                   Новосибирского района Новосибирской области</w:t>
      </w:r>
    </w:p>
    <w:p w:rsidR="003E4EB1" w:rsidRPr="00BA6B95" w:rsidRDefault="003E4EB1" w:rsidP="003E4EB1">
      <w:pPr>
        <w:jc w:val="right"/>
        <w:rPr>
          <w:color w:val="191919" w:themeColor="background1" w:themeShade="1A"/>
          <w:sz w:val="28"/>
          <w:szCs w:val="28"/>
        </w:rPr>
      </w:pPr>
      <w:r w:rsidRPr="00BA6B95">
        <w:rPr>
          <w:color w:val="191919" w:themeColor="background1" w:themeShade="1A"/>
          <w:sz w:val="28"/>
          <w:szCs w:val="28"/>
        </w:rPr>
        <w:t xml:space="preserve">    от 20.11.2018 г. № 211</w:t>
      </w:r>
    </w:p>
    <w:p w:rsidR="003E4EB1" w:rsidRPr="00BA6B95" w:rsidRDefault="003E4EB1" w:rsidP="003E4EB1">
      <w:pPr>
        <w:jc w:val="center"/>
        <w:rPr>
          <w:color w:val="191919" w:themeColor="background1" w:themeShade="1A"/>
          <w:sz w:val="28"/>
          <w:szCs w:val="28"/>
        </w:rPr>
      </w:pPr>
    </w:p>
    <w:p w:rsidR="003E4EB1" w:rsidRPr="00BA6B95" w:rsidRDefault="003E4EB1" w:rsidP="003E4EB1">
      <w:pPr>
        <w:jc w:val="center"/>
        <w:rPr>
          <w:b/>
          <w:color w:val="191919" w:themeColor="background1" w:themeShade="1A"/>
          <w:sz w:val="28"/>
          <w:szCs w:val="28"/>
        </w:rPr>
      </w:pPr>
      <w:r w:rsidRPr="00BA6B95">
        <w:rPr>
          <w:b/>
          <w:color w:val="191919" w:themeColor="background1" w:themeShade="1A"/>
          <w:sz w:val="28"/>
          <w:szCs w:val="28"/>
        </w:rPr>
        <w:t xml:space="preserve">О внесении изменений в Устав Кудряшовского сельсовета </w:t>
      </w:r>
    </w:p>
    <w:p w:rsidR="003E4EB1" w:rsidRPr="00BA6B95" w:rsidRDefault="003E4EB1" w:rsidP="003E4EB1">
      <w:pPr>
        <w:jc w:val="center"/>
        <w:rPr>
          <w:b/>
          <w:color w:val="191919" w:themeColor="background1" w:themeShade="1A"/>
          <w:sz w:val="28"/>
          <w:szCs w:val="28"/>
        </w:rPr>
      </w:pPr>
      <w:r w:rsidRPr="00BA6B95">
        <w:rPr>
          <w:b/>
          <w:color w:val="191919" w:themeColor="background1" w:themeShade="1A"/>
          <w:sz w:val="28"/>
          <w:szCs w:val="28"/>
        </w:rPr>
        <w:t>Новосибирского района Новосибирской области</w:t>
      </w:r>
    </w:p>
    <w:p w:rsidR="003E4EB1" w:rsidRPr="00BA6B95" w:rsidRDefault="003E4EB1" w:rsidP="003E4EB1">
      <w:pPr>
        <w:jc w:val="center"/>
        <w:rPr>
          <w:b/>
          <w:color w:val="191919" w:themeColor="background1" w:themeShade="1A"/>
          <w:sz w:val="28"/>
          <w:szCs w:val="28"/>
        </w:rPr>
      </w:pPr>
    </w:p>
    <w:p w:rsidR="003E4EB1" w:rsidRPr="00BA6B95" w:rsidRDefault="003E4EB1" w:rsidP="003E4EB1">
      <w:pPr>
        <w:jc w:val="both"/>
        <w:rPr>
          <w:b/>
          <w:color w:val="191919" w:themeColor="background1" w:themeShade="1A"/>
          <w:sz w:val="28"/>
          <w:szCs w:val="28"/>
        </w:rPr>
      </w:pPr>
      <w:r w:rsidRPr="00BA6B95">
        <w:rPr>
          <w:b/>
          <w:color w:val="191919" w:themeColor="background1" w:themeShade="1A"/>
          <w:sz w:val="28"/>
          <w:szCs w:val="28"/>
        </w:rPr>
        <w:t xml:space="preserve"> 1. Статья 3.  Муниципальные правовые акты  </w:t>
      </w:r>
    </w:p>
    <w:p w:rsidR="003E4EB1" w:rsidRPr="00BA6B95" w:rsidRDefault="003E4EB1" w:rsidP="003E4EB1">
      <w:pPr>
        <w:jc w:val="both"/>
        <w:rPr>
          <w:b/>
          <w:color w:val="191919" w:themeColor="background1" w:themeShade="1A"/>
          <w:sz w:val="28"/>
          <w:szCs w:val="28"/>
        </w:rPr>
      </w:pPr>
      <w:r w:rsidRPr="00BA6B95">
        <w:rPr>
          <w:b/>
          <w:color w:val="191919" w:themeColor="background1" w:themeShade="1A"/>
          <w:sz w:val="28"/>
          <w:szCs w:val="28"/>
        </w:rPr>
        <w:t xml:space="preserve"> 1.1. В Часть 3 после первого абзаца добавить абзац следующего содержания:</w:t>
      </w:r>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color w:val="191919" w:themeColor="background1" w:themeShade="1A"/>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E4EB1" w:rsidRPr="00BA6B95" w:rsidRDefault="003E4EB1" w:rsidP="003E4EB1">
      <w:pPr>
        <w:autoSpaceDE w:val="0"/>
        <w:autoSpaceDN w:val="0"/>
        <w:adjustRightInd w:val="0"/>
        <w:ind w:firstLine="540"/>
        <w:jc w:val="both"/>
        <w:rPr>
          <w:b/>
          <w:color w:val="191919" w:themeColor="background1" w:themeShade="1A"/>
          <w:sz w:val="28"/>
          <w:szCs w:val="28"/>
        </w:rPr>
      </w:pPr>
    </w:p>
    <w:p w:rsidR="003E4EB1" w:rsidRPr="00BA6B95" w:rsidRDefault="003E4EB1" w:rsidP="003E4EB1">
      <w:pPr>
        <w:autoSpaceDE w:val="0"/>
        <w:autoSpaceDN w:val="0"/>
        <w:adjustRightInd w:val="0"/>
        <w:jc w:val="both"/>
        <w:rPr>
          <w:color w:val="191919" w:themeColor="background1" w:themeShade="1A"/>
          <w:sz w:val="28"/>
          <w:szCs w:val="28"/>
        </w:rPr>
      </w:pPr>
      <w:r w:rsidRPr="00BA6B95">
        <w:rPr>
          <w:b/>
          <w:color w:val="191919" w:themeColor="background1" w:themeShade="1A"/>
          <w:sz w:val="28"/>
          <w:szCs w:val="28"/>
        </w:rPr>
        <w:t xml:space="preserve">2. Статья 5. Вопросы местного значения Кудряшовского сельсовета: </w:t>
      </w:r>
    </w:p>
    <w:p w:rsidR="003E4EB1" w:rsidRPr="00BA6B95" w:rsidRDefault="003E4EB1" w:rsidP="003E4EB1">
      <w:pPr>
        <w:autoSpaceDE w:val="0"/>
        <w:autoSpaceDN w:val="0"/>
        <w:adjustRightInd w:val="0"/>
        <w:jc w:val="both"/>
        <w:rPr>
          <w:color w:val="191919" w:themeColor="background1" w:themeShade="1A"/>
          <w:sz w:val="28"/>
          <w:szCs w:val="28"/>
        </w:rPr>
      </w:pPr>
      <w:r w:rsidRPr="00BA6B95">
        <w:rPr>
          <w:b/>
          <w:color w:val="191919" w:themeColor="background1" w:themeShade="1A"/>
          <w:sz w:val="28"/>
          <w:szCs w:val="28"/>
        </w:rPr>
        <w:t>2.1.</w:t>
      </w:r>
      <w:r w:rsidRPr="00BA6B95">
        <w:rPr>
          <w:color w:val="191919" w:themeColor="background1" w:themeShade="1A"/>
          <w:sz w:val="28"/>
          <w:szCs w:val="28"/>
        </w:rPr>
        <w:t xml:space="preserve"> В пункте 5 части 1 после слов "за сохранностью автомобильных дорог местного значения в границах населенных пунктов поселения, « дополнить словами "организация дорожного движения "; </w:t>
      </w:r>
    </w:p>
    <w:p w:rsidR="003E4EB1" w:rsidRPr="00BA6B95" w:rsidRDefault="003E4EB1" w:rsidP="003E4EB1">
      <w:pPr>
        <w:autoSpaceDE w:val="0"/>
        <w:autoSpaceDN w:val="0"/>
        <w:adjustRightInd w:val="0"/>
        <w:jc w:val="both"/>
        <w:rPr>
          <w:color w:val="191919" w:themeColor="background1" w:themeShade="1A"/>
          <w:sz w:val="28"/>
          <w:szCs w:val="28"/>
        </w:rPr>
      </w:pPr>
      <w:r w:rsidRPr="00BA6B95">
        <w:rPr>
          <w:b/>
          <w:color w:val="191919" w:themeColor="background1" w:themeShade="1A"/>
          <w:sz w:val="28"/>
          <w:szCs w:val="28"/>
        </w:rPr>
        <w:t>2.2.</w:t>
      </w:r>
      <w:hyperlink r:id="rId5" w:history="1">
        <w:r w:rsidRPr="00BA6B95">
          <w:rPr>
            <w:rStyle w:val="a6"/>
            <w:color w:val="191919" w:themeColor="background1" w:themeShade="1A"/>
            <w:sz w:val="28"/>
            <w:szCs w:val="28"/>
          </w:rPr>
          <w:t>пункт 19 части 1</w:t>
        </w:r>
      </w:hyperlink>
      <w:r w:rsidRPr="00BA6B95">
        <w:rPr>
          <w:color w:val="191919" w:themeColor="background1" w:themeShade="1A"/>
          <w:sz w:val="28"/>
          <w:szCs w:val="28"/>
        </w:rPr>
        <w:t xml:space="preserve">  изложить в следующей редакции:</w:t>
      </w:r>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color w:val="191919" w:themeColor="background1" w:themeShade="1A"/>
          <w:sz w:val="28"/>
          <w:szCs w:val="28"/>
        </w:rPr>
        <w:t xml:space="preserve">"19) участие в организации деятельности по накоплению (в том числе раздельному накоплению) и транспортированию твердых коммунальных отходов "; </w:t>
      </w:r>
    </w:p>
    <w:p w:rsidR="003E4EB1" w:rsidRPr="00BA6B95" w:rsidRDefault="003E4EB1" w:rsidP="003E4EB1">
      <w:pPr>
        <w:autoSpaceDE w:val="0"/>
        <w:autoSpaceDN w:val="0"/>
        <w:adjustRightInd w:val="0"/>
        <w:jc w:val="both"/>
        <w:rPr>
          <w:color w:val="191919" w:themeColor="background1" w:themeShade="1A"/>
          <w:sz w:val="28"/>
          <w:szCs w:val="28"/>
        </w:rPr>
      </w:pPr>
    </w:p>
    <w:p w:rsidR="003E4EB1" w:rsidRPr="00BA6B95" w:rsidRDefault="003E4EB1" w:rsidP="003E4EB1">
      <w:pPr>
        <w:autoSpaceDE w:val="0"/>
        <w:autoSpaceDN w:val="0"/>
        <w:adjustRightInd w:val="0"/>
        <w:ind w:firstLine="540"/>
        <w:jc w:val="both"/>
        <w:rPr>
          <w:b/>
          <w:color w:val="191919" w:themeColor="background1" w:themeShade="1A"/>
          <w:sz w:val="28"/>
          <w:szCs w:val="28"/>
        </w:rPr>
      </w:pPr>
      <w:r w:rsidRPr="00BA6B95">
        <w:rPr>
          <w:b/>
          <w:color w:val="191919" w:themeColor="background1" w:themeShade="1A"/>
          <w:sz w:val="28"/>
          <w:szCs w:val="28"/>
        </w:rPr>
        <w:t xml:space="preserve">3. Дополнить </w:t>
      </w:r>
      <w:proofErr w:type="gramStart"/>
      <w:r w:rsidRPr="00BA6B95">
        <w:rPr>
          <w:b/>
          <w:color w:val="191919" w:themeColor="background1" w:themeShade="1A"/>
          <w:sz w:val="28"/>
          <w:szCs w:val="28"/>
        </w:rPr>
        <w:t>ч</w:t>
      </w:r>
      <w:proofErr w:type="gramEnd"/>
      <w:r w:rsidRPr="00BA6B95">
        <w:rPr>
          <w:b/>
          <w:color w:val="191919" w:themeColor="background1" w:themeShade="1A"/>
          <w:sz w:val="28"/>
          <w:szCs w:val="28"/>
        </w:rPr>
        <w:t>. 1 ст. 6 Устава пунктом 14 следующего содержания:</w:t>
      </w:r>
    </w:p>
    <w:p w:rsidR="003E4EB1" w:rsidRPr="00BA6B95" w:rsidRDefault="003E4EB1" w:rsidP="003E4EB1">
      <w:pPr>
        <w:autoSpaceDE w:val="0"/>
        <w:autoSpaceDN w:val="0"/>
        <w:adjustRightInd w:val="0"/>
        <w:jc w:val="both"/>
        <w:rPr>
          <w:color w:val="191919" w:themeColor="background1" w:themeShade="1A"/>
          <w:sz w:val="28"/>
          <w:szCs w:val="28"/>
        </w:rPr>
      </w:pPr>
      <w:r w:rsidRPr="00BA6B95">
        <w:rPr>
          <w:color w:val="191919" w:themeColor="background1" w:themeShade="1A"/>
          <w:sz w:val="28"/>
          <w:szCs w:val="28"/>
        </w:rPr>
        <w:t xml:space="preserve">          14) «осуществление мероприятий по защите прав потребителей, предусмотренных Законом Российской Федерации от 7 февраля 1992 года № 2300_1 «О защите прав потребителей». </w:t>
      </w:r>
    </w:p>
    <w:p w:rsidR="003E4EB1" w:rsidRPr="00BA6B95" w:rsidRDefault="003E4EB1" w:rsidP="003E4EB1">
      <w:pPr>
        <w:spacing w:line="312" w:lineRule="auto"/>
        <w:ind w:firstLine="540"/>
        <w:jc w:val="both"/>
        <w:rPr>
          <w:color w:val="191919" w:themeColor="background1" w:themeShade="1A"/>
          <w:sz w:val="28"/>
          <w:szCs w:val="28"/>
        </w:rPr>
      </w:pPr>
      <w:r w:rsidRPr="00BA6B95">
        <w:rPr>
          <w:color w:val="191919" w:themeColor="background1" w:themeShade="1A"/>
          <w:sz w:val="28"/>
          <w:szCs w:val="28"/>
        </w:rPr>
        <w:t>3.1Подпункт 11 части 1 статьи 6 Устава исключить.</w:t>
      </w:r>
    </w:p>
    <w:p w:rsidR="003E4EB1" w:rsidRPr="00BA6B95" w:rsidRDefault="003E4EB1" w:rsidP="003E4EB1">
      <w:pPr>
        <w:autoSpaceDE w:val="0"/>
        <w:autoSpaceDN w:val="0"/>
        <w:adjustRightInd w:val="0"/>
        <w:jc w:val="both"/>
        <w:rPr>
          <w:b/>
          <w:color w:val="191919" w:themeColor="background1" w:themeShade="1A"/>
          <w:sz w:val="28"/>
          <w:szCs w:val="28"/>
        </w:rPr>
      </w:pPr>
    </w:p>
    <w:p w:rsidR="003E4EB1" w:rsidRPr="00BA6B95" w:rsidRDefault="003E4EB1" w:rsidP="003E4EB1">
      <w:pPr>
        <w:autoSpaceDE w:val="0"/>
        <w:autoSpaceDN w:val="0"/>
        <w:adjustRightInd w:val="0"/>
        <w:jc w:val="both"/>
        <w:rPr>
          <w:rFonts w:eastAsia="Calibri"/>
          <w:b/>
          <w:color w:val="191919" w:themeColor="background1" w:themeShade="1A"/>
          <w:sz w:val="28"/>
          <w:szCs w:val="28"/>
          <w:lang w:eastAsia="en-US"/>
        </w:rPr>
      </w:pPr>
      <w:r w:rsidRPr="00BA6B95">
        <w:rPr>
          <w:rFonts w:eastAsia="Calibri"/>
          <w:b/>
          <w:color w:val="191919" w:themeColor="background1" w:themeShade="1A"/>
          <w:sz w:val="28"/>
          <w:szCs w:val="28"/>
          <w:lang w:eastAsia="en-US"/>
        </w:rPr>
        <w:t>4</w:t>
      </w:r>
      <w:r w:rsidRPr="00BA6B95">
        <w:rPr>
          <w:rFonts w:eastAsia="Calibri"/>
          <w:color w:val="191919" w:themeColor="background1" w:themeShade="1A"/>
          <w:sz w:val="28"/>
          <w:szCs w:val="28"/>
          <w:lang w:eastAsia="en-US"/>
        </w:rPr>
        <w:t>.</w:t>
      </w:r>
      <w:r w:rsidRPr="00BA6B95">
        <w:rPr>
          <w:rFonts w:eastAsia="Calibri"/>
          <w:b/>
          <w:color w:val="191919" w:themeColor="background1" w:themeShade="1A"/>
          <w:sz w:val="28"/>
          <w:szCs w:val="28"/>
          <w:lang w:eastAsia="en-US"/>
        </w:rPr>
        <w:t xml:space="preserve">  Статья 11.  Публичные слушания.</w:t>
      </w:r>
    </w:p>
    <w:p w:rsidR="003E4EB1" w:rsidRPr="00BA6B95" w:rsidRDefault="003E4EB1" w:rsidP="003E4EB1">
      <w:pPr>
        <w:autoSpaceDE w:val="0"/>
        <w:autoSpaceDN w:val="0"/>
        <w:adjustRightInd w:val="0"/>
        <w:jc w:val="both"/>
        <w:rPr>
          <w:rFonts w:eastAsia="Calibri"/>
          <w:b/>
          <w:color w:val="191919" w:themeColor="background1" w:themeShade="1A"/>
          <w:sz w:val="28"/>
          <w:szCs w:val="28"/>
          <w:lang w:eastAsia="en-US"/>
        </w:rPr>
      </w:pPr>
      <w:r w:rsidRPr="00BA6B95">
        <w:rPr>
          <w:rFonts w:eastAsia="Calibri"/>
          <w:b/>
          <w:color w:val="191919" w:themeColor="background1" w:themeShade="1A"/>
          <w:sz w:val="28"/>
          <w:szCs w:val="28"/>
          <w:lang w:eastAsia="en-US"/>
        </w:rPr>
        <w:t>Статью 11 изложить в новой редакции:</w:t>
      </w:r>
    </w:p>
    <w:p w:rsidR="003E4EB1" w:rsidRPr="00BA6B95" w:rsidRDefault="003E4EB1" w:rsidP="003E4EB1">
      <w:pPr>
        <w:autoSpaceDE w:val="0"/>
        <w:autoSpaceDN w:val="0"/>
        <w:adjustRightInd w:val="0"/>
        <w:jc w:val="both"/>
        <w:rPr>
          <w:rFonts w:eastAsia="Calibri"/>
          <w:b/>
          <w:color w:val="191919" w:themeColor="background1" w:themeShade="1A"/>
          <w:sz w:val="28"/>
          <w:szCs w:val="28"/>
          <w:lang w:eastAsia="en-US"/>
        </w:rPr>
      </w:pPr>
      <w:r w:rsidRPr="00BA6B95">
        <w:rPr>
          <w:rFonts w:eastAsia="Calibri"/>
          <w:b/>
          <w:color w:val="191919" w:themeColor="background1" w:themeShade="1A"/>
          <w:sz w:val="28"/>
          <w:szCs w:val="28"/>
          <w:lang w:eastAsia="en-US"/>
        </w:rPr>
        <w:t>«статья 11. Публичные слушания, общественные обсуждения.</w:t>
      </w:r>
    </w:p>
    <w:p w:rsidR="003E4EB1" w:rsidRPr="00BA6B95" w:rsidRDefault="003E4EB1" w:rsidP="003E4EB1">
      <w:pPr>
        <w:ind w:firstLine="720"/>
        <w:jc w:val="both"/>
        <w:rPr>
          <w:color w:val="191919" w:themeColor="background1" w:themeShade="1A"/>
          <w:sz w:val="28"/>
          <w:szCs w:val="28"/>
        </w:rPr>
      </w:pPr>
      <w:r w:rsidRPr="00BA6B95">
        <w:rPr>
          <w:color w:val="191919" w:themeColor="background1" w:themeShade="1A"/>
          <w:sz w:val="28"/>
          <w:szCs w:val="28"/>
        </w:rPr>
        <w:t>1. Главой поселения или Советом депутатов для обсуждения с участием жителей проектов муниципальных правовых актов Кудряшовского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E4EB1" w:rsidRPr="00BA6B95" w:rsidRDefault="003E4EB1" w:rsidP="003E4EB1">
      <w:pPr>
        <w:ind w:firstLine="720"/>
        <w:jc w:val="both"/>
        <w:rPr>
          <w:color w:val="191919" w:themeColor="background1" w:themeShade="1A"/>
          <w:sz w:val="28"/>
          <w:szCs w:val="28"/>
        </w:rPr>
      </w:pPr>
      <w:r w:rsidRPr="00BA6B95">
        <w:rPr>
          <w:color w:val="191919" w:themeColor="background1" w:themeShade="1A"/>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E4EB1" w:rsidRPr="00BA6B95" w:rsidRDefault="003E4EB1" w:rsidP="003E4EB1">
      <w:pPr>
        <w:ind w:firstLine="720"/>
        <w:jc w:val="both"/>
        <w:rPr>
          <w:color w:val="191919" w:themeColor="background1" w:themeShade="1A"/>
          <w:sz w:val="28"/>
          <w:szCs w:val="28"/>
        </w:rPr>
      </w:pPr>
    </w:p>
    <w:p w:rsidR="003E4EB1" w:rsidRPr="00BA6B95" w:rsidRDefault="003E4EB1" w:rsidP="003E4EB1">
      <w:pPr>
        <w:ind w:firstLine="720"/>
        <w:jc w:val="both"/>
        <w:rPr>
          <w:color w:val="191919" w:themeColor="background1" w:themeShade="1A"/>
          <w:sz w:val="28"/>
          <w:szCs w:val="28"/>
        </w:rPr>
      </w:pPr>
      <w:r w:rsidRPr="00BA6B95">
        <w:rPr>
          <w:color w:val="191919" w:themeColor="background1" w:themeShade="1A"/>
          <w:sz w:val="28"/>
          <w:szCs w:val="28"/>
        </w:rPr>
        <w:lastRenderedPageBreak/>
        <w:t>3. На публичные слушания выносятся:</w:t>
      </w:r>
    </w:p>
    <w:p w:rsidR="003E4EB1" w:rsidRPr="00BA6B95" w:rsidRDefault="003E4EB1" w:rsidP="003E4EB1">
      <w:pPr>
        <w:pStyle w:val="ConsPlusNormal"/>
        <w:ind w:firstLine="540"/>
        <w:jc w:val="both"/>
        <w:rPr>
          <w:rFonts w:ascii="Times New Roman" w:hAnsi="Times New Roman" w:cs="Times New Roman"/>
          <w:color w:val="191919" w:themeColor="background1" w:themeShade="1A"/>
          <w:sz w:val="28"/>
          <w:szCs w:val="28"/>
        </w:rPr>
      </w:pPr>
      <w:proofErr w:type="gramStart"/>
      <w:r w:rsidRPr="00BA6B95">
        <w:rPr>
          <w:rFonts w:ascii="Times New Roman" w:hAnsi="Times New Roman" w:cs="Times New Roman"/>
          <w:color w:val="191919" w:themeColor="background1" w:themeShade="1A"/>
          <w:sz w:val="28"/>
          <w:szCs w:val="28"/>
        </w:rPr>
        <w:t xml:space="preserve">1) проект Устава Кудряшовского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BA6B95">
          <w:rPr>
            <w:rStyle w:val="a6"/>
            <w:rFonts w:ascii="Times New Roman" w:hAnsi="Times New Roman" w:cs="Times New Roman"/>
            <w:color w:val="191919" w:themeColor="background1" w:themeShade="1A"/>
            <w:sz w:val="28"/>
            <w:szCs w:val="28"/>
          </w:rPr>
          <w:t>Конституции</w:t>
        </w:r>
      </w:hyperlink>
      <w:r w:rsidRPr="00BA6B95">
        <w:rPr>
          <w:rFonts w:ascii="Times New Roman" w:hAnsi="Times New Roman" w:cs="Times New Roman"/>
          <w:color w:val="191919" w:themeColor="background1" w:themeShade="1A"/>
          <w:sz w:val="28"/>
          <w:szCs w:val="28"/>
        </w:rPr>
        <w:t xml:space="preserve">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3E4EB1" w:rsidRPr="00BA6B95" w:rsidRDefault="003E4EB1" w:rsidP="003E4EB1">
      <w:pPr>
        <w:ind w:firstLine="720"/>
        <w:jc w:val="both"/>
        <w:rPr>
          <w:color w:val="191919" w:themeColor="background1" w:themeShade="1A"/>
          <w:sz w:val="28"/>
          <w:szCs w:val="28"/>
        </w:rPr>
      </w:pPr>
      <w:r w:rsidRPr="00BA6B95">
        <w:rPr>
          <w:color w:val="191919" w:themeColor="background1" w:themeShade="1A"/>
          <w:sz w:val="28"/>
          <w:szCs w:val="28"/>
        </w:rPr>
        <w:t>2) проект местного бюджета и отчет о его исполнении;</w:t>
      </w:r>
    </w:p>
    <w:p w:rsidR="003E4EB1" w:rsidRPr="00BA6B95" w:rsidRDefault="003E4EB1" w:rsidP="003E4EB1">
      <w:pPr>
        <w:ind w:firstLine="720"/>
        <w:jc w:val="both"/>
        <w:rPr>
          <w:color w:val="191919" w:themeColor="background1" w:themeShade="1A"/>
          <w:sz w:val="28"/>
          <w:szCs w:val="28"/>
        </w:rPr>
      </w:pPr>
      <w:r w:rsidRPr="00BA6B95">
        <w:rPr>
          <w:color w:val="191919" w:themeColor="background1" w:themeShade="1A"/>
          <w:sz w:val="28"/>
          <w:szCs w:val="28"/>
        </w:rPr>
        <w:t>3) прое</w:t>
      </w:r>
      <w:proofErr w:type="gramStart"/>
      <w:r w:rsidRPr="00BA6B95">
        <w:rPr>
          <w:color w:val="191919" w:themeColor="background1" w:themeShade="1A"/>
          <w:sz w:val="28"/>
          <w:szCs w:val="28"/>
        </w:rPr>
        <w:t>кт стр</w:t>
      </w:r>
      <w:proofErr w:type="gramEnd"/>
      <w:r w:rsidRPr="00BA6B95">
        <w:rPr>
          <w:color w:val="191919" w:themeColor="background1" w:themeShade="1A"/>
          <w:sz w:val="28"/>
          <w:szCs w:val="28"/>
        </w:rPr>
        <w:t>атегии социально-экономического развития  Кудряшовского сельсовета;</w:t>
      </w:r>
    </w:p>
    <w:p w:rsidR="003E4EB1" w:rsidRPr="00BA6B95" w:rsidRDefault="003E4EB1" w:rsidP="003E4EB1">
      <w:pPr>
        <w:ind w:firstLine="720"/>
        <w:jc w:val="both"/>
        <w:rPr>
          <w:color w:val="191919" w:themeColor="background1" w:themeShade="1A"/>
          <w:sz w:val="28"/>
          <w:szCs w:val="28"/>
        </w:rPr>
      </w:pPr>
      <w:r w:rsidRPr="00BA6B95">
        <w:rPr>
          <w:color w:val="191919" w:themeColor="background1" w:themeShade="1A"/>
          <w:sz w:val="28"/>
          <w:szCs w:val="28"/>
        </w:rPr>
        <w:t xml:space="preserve">4) вопросы о преобразовании Кудряшовского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BA6B95">
        <w:rPr>
          <w:color w:val="191919" w:themeColor="background1" w:themeShade="1A"/>
          <w:sz w:val="28"/>
          <w:szCs w:val="28"/>
        </w:rPr>
        <w:t>голосования</w:t>
      </w:r>
      <w:proofErr w:type="gramEnd"/>
      <w:r w:rsidRPr="00BA6B95">
        <w:rPr>
          <w:color w:val="191919" w:themeColor="background1" w:themeShade="1A"/>
          <w:sz w:val="28"/>
          <w:szCs w:val="28"/>
        </w:rPr>
        <w:t xml:space="preserve"> либо на сходах граждан.</w:t>
      </w:r>
    </w:p>
    <w:p w:rsidR="003E4EB1" w:rsidRPr="00BA6B95" w:rsidRDefault="003E4EB1" w:rsidP="003E4EB1">
      <w:pPr>
        <w:ind w:firstLine="720"/>
        <w:jc w:val="both"/>
        <w:rPr>
          <w:color w:val="191919" w:themeColor="background1" w:themeShade="1A"/>
          <w:sz w:val="28"/>
          <w:szCs w:val="28"/>
        </w:rPr>
      </w:pPr>
      <w:r w:rsidRPr="00BA6B95">
        <w:rPr>
          <w:color w:val="191919" w:themeColor="background1" w:themeShade="1A"/>
          <w:sz w:val="28"/>
          <w:szCs w:val="28"/>
        </w:rPr>
        <w:t>4. Порядок организации и проведения публичных слушаний определяется Советом депутатов.</w:t>
      </w:r>
    </w:p>
    <w:p w:rsidR="003E4EB1" w:rsidRPr="00BA6B95" w:rsidRDefault="003E4EB1" w:rsidP="003E4EB1">
      <w:pPr>
        <w:ind w:firstLine="720"/>
        <w:jc w:val="both"/>
        <w:rPr>
          <w:color w:val="191919" w:themeColor="background1" w:themeShade="1A"/>
          <w:sz w:val="28"/>
          <w:szCs w:val="28"/>
        </w:rPr>
      </w:pPr>
      <w:r w:rsidRPr="00BA6B95">
        <w:rPr>
          <w:color w:val="191919" w:themeColor="background1" w:themeShade="1A"/>
          <w:sz w:val="28"/>
          <w:szCs w:val="28"/>
        </w:rPr>
        <w:t>5. По проектам правил благоустройства территорий, по проектам, предусматривающим внесение изменений в них,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3E4EB1" w:rsidRPr="00BA6B95" w:rsidRDefault="003E4EB1" w:rsidP="003E4EB1">
      <w:pPr>
        <w:autoSpaceDE w:val="0"/>
        <w:autoSpaceDN w:val="0"/>
        <w:adjustRightInd w:val="0"/>
        <w:jc w:val="both"/>
        <w:rPr>
          <w:rFonts w:eastAsia="Calibri"/>
          <w:b/>
          <w:color w:val="191919" w:themeColor="background1" w:themeShade="1A"/>
          <w:sz w:val="28"/>
          <w:szCs w:val="28"/>
          <w:lang w:eastAsia="en-US"/>
        </w:rPr>
      </w:pPr>
    </w:p>
    <w:p w:rsidR="003E4EB1" w:rsidRPr="00BA6B95" w:rsidRDefault="003E4EB1" w:rsidP="003E4EB1">
      <w:pPr>
        <w:autoSpaceDE w:val="0"/>
        <w:autoSpaceDN w:val="0"/>
        <w:adjustRightInd w:val="0"/>
        <w:jc w:val="both"/>
        <w:rPr>
          <w:b/>
          <w:color w:val="191919" w:themeColor="background1" w:themeShade="1A"/>
          <w:sz w:val="28"/>
          <w:szCs w:val="28"/>
        </w:rPr>
      </w:pPr>
      <w:r w:rsidRPr="00BA6B95">
        <w:rPr>
          <w:b/>
          <w:color w:val="191919" w:themeColor="background1" w:themeShade="1A"/>
          <w:sz w:val="28"/>
          <w:szCs w:val="28"/>
        </w:rPr>
        <w:t>5. Статью 19 в части 1 внести следующие изменения:</w:t>
      </w:r>
    </w:p>
    <w:p w:rsidR="003E4EB1" w:rsidRPr="00BA6B95" w:rsidRDefault="003E4EB1" w:rsidP="003E4EB1">
      <w:pPr>
        <w:autoSpaceDE w:val="0"/>
        <w:autoSpaceDN w:val="0"/>
        <w:adjustRightInd w:val="0"/>
        <w:ind w:firstLine="708"/>
        <w:jc w:val="both"/>
        <w:rPr>
          <w:color w:val="191919" w:themeColor="background1" w:themeShade="1A"/>
          <w:sz w:val="28"/>
          <w:szCs w:val="28"/>
        </w:rPr>
      </w:pPr>
      <w:r w:rsidRPr="00BA6B95">
        <w:rPr>
          <w:color w:val="191919" w:themeColor="background1" w:themeShade="1A"/>
          <w:sz w:val="28"/>
          <w:szCs w:val="28"/>
        </w:rPr>
        <w:t>5.1. Пункт 22 изложить в новой редакции:</w:t>
      </w:r>
    </w:p>
    <w:p w:rsidR="003E4EB1" w:rsidRPr="00BA6B95" w:rsidRDefault="003E4EB1" w:rsidP="003E4EB1">
      <w:pPr>
        <w:autoSpaceDE w:val="0"/>
        <w:autoSpaceDN w:val="0"/>
        <w:adjustRightInd w:val="0"/>
        <w:jc w:val="both"/>
        <w:rPr>
          <w:color w:val="191919" w:themeColor="background1" w:themeShade="1A"/>
          <w:sz w:val="28"/>
          <w:szCs w:val="28"/>
        </w:rPr>
      </w:pPr>
      <w:r w:rsidRPr="00BA6B95">
        <w:rPr>
          <w:color w:val="191919" w:themeColor="background1" w:themeShade="1A"/>
          <w:sz w:val="28"/>
          <w:szCs w:val="28"/>
        </w:rPr>
        <w:t>«22)утверждение правил благоустройства территории поселения ».</w:t>
      </w:r>
    </w:p>
    <w:p w:rsidR="003E4EB1" w:rsidRPr="00BA6B95" w:rsidRDefault="003E4EB1" w:rsidP="003E4EB1">
      <w:pPr>
        <w:shd w:val="clear" w:color="auto" w:fill="FFFFFF"/>
        <w:ind w:firstLine="708"/>
        <w:jc w:val="both"/>
        <w:textAlignment w:val="top"/>
        <w:rPr>
          <w:b/>
          <w:color w:val="191919" w:themeColor="background1" w:themeShade="1A"/>
          <w:sz w:val="28"/>
          <w:szCs w:val="28"/>
        </w:rPr>
      </w:pPr>
    </w:p>
    <w:p w:rsidR="003E4EB1" w:rsidRPr="00BA6B95" w:rsidRDefault="003E4EB1" w:rsidP="003E4EB1">
      <w:pPr>
        <w:shd w:val="clear" w:color="auto" w:fill="FFFFFF"/>
        <w:ind w:firstLine="708"/>
        <w:jc w:val="both"/>
        <w:textAlignment w:val="top"/>
        <w:rPr>
          <w:b/>
          <w:color w:val="191919" w:themeColor="background1" w:themeShade="1A"/>
          <w:sz w:val="28"/>
          <w:szCs w:val="28"/>
        </w:rPr>
      </w:pPr>
      <w:r w:rsidRPr="00BA6B95">
        <w:rPr>
          <w:b/>
          <w:color w:val="191919" w:themeColor="background1" w:themeShade="1A"/>
          <w:sz w:val="28"/>
          <w:szCs w:val="28"/>
        </w:rPr>
        <w:t>6. Дополнить статьей 22.1 Основные гарантии осуществления полномочий депутатов, председателя Совета депутатов, Главы муниципального образования.</w:t>
      </w:r>
    </w:p>
    <w:p w:rsidR="003E4EB1" w:rsidRPr="00BA6B95" w:rsidRDefault="003E4EB1" w:rsidP="003E4EB1">
      <w:pPr>
        <w:pStyle w:val="a5"/>
        <w:shd w:val="clear" w:color="auto" w:fill="FFFFFF"/>
        <w:spacing w:before="0" w:beforeAutospacing="0" w:after="0" w:afterAutospacing="0"/>
        <w:textAlignment w:val="top"/>
        <w:rPr>
          <w:b/>
          <w:color w:val="191919" w:themeColor="background1" w:themeShade="1A"/>
          <w:sz w:val="28"/>
          <w:szCs w:val="28"/>
        </w:rPr>
      </w:pPr>
      <w:r w:rsidRPr="00BA6B95">
        <w:rPr>
          <w:color w:val="191919" w:themeColor="background1" w:themeShade="1A"/>
          <w:sz w:val="28"/>
          <w:szCs w:val="28"/>
        </w:rPr>
        <w:t xml:space="preserve">« </w:t>
      </w:r>
      <w:r w:rsidRPr="00BA6B95">
        <w:rPr>
          <w:b/>
          <w:color w:val="191919" w:themeColor="background1" w:themeShade="1A"/>
          <w:sz w:val="28"/>
          <w:szCs w:val="28"/>
        </w:rPr>
        <w:t xml:space="preserve">Статья 22.1. Основные гарантии осуществления полномочий депутатов, председателя Совета депутатов, Главы муниципального образования.  </w:t>
      </w:r>
    </w:p>
    <w:p w:rsidR="003E4EB1" w:rsidRPr="00BA6B95" w:rsidRDefault="003E4EB1" w:rsidP="003E4EB1">
      <w:pPr>
        <w:shd w:val="clear" w:color="auto" w:fill="FFFFFF"/>
        <w:ind w:firstLine="708"/>
        <w:jc w:val="both"/>
        <w:textAlignment w:val="top"/>
        <w:rPr>
          <w:color w:val="191919" w:themeColor="background1" w:themeShade="1A"/>
          <w:sz w:val="28"/>
          <w:szCs w:val="28"/>
        </w:rPr>
      </w:pPr>
      <w:r w:rsidRPr="00BA6B95">
        <w:rPr>
          <w:color w:val="191919" w:themeColor="background1" w:themeShade="1A"/>
          <w:sz w:val="28"/>
          <w:szCs w:val="28"/>
        </w:rPr>
        <w:t xml:space="preserve">1. Депутатам, председателю Совета депутатов Кудряшовского сельсовета Новосибирского района Новосибирской </w:t>
      </w:r>
      <w:bookmarkStart w:id="0" w:name="_GoBack"/>
      <w:bookmarkEnd w:id="0"/>
      <w:r w:rsidRPr="00BA6B95">
        <w:rPr>
          <w:color w:val="191919" w:themeColor="background1" w:themeShade="1A"/>
          <w:sz w:val="28"/>
          <w:szCs w:val="28"/>
        </w:rPr>
        <w:t>области, Главе Кудряшовского сельсовета Новосибирского района Новосибирской области гарантируются:</w:t>
      </w:r>
      <w:bookmarkStart w:id="1" w:name="Par0"/>
      <w:bookmarkEnd w:id="1"/>
    </w:p>
    <w:p w:rsidR="003E4EB1" w:rsidRPr="00BA6B95" w:rsidRDefault="003E4EB1" w:rsidP="003E4EB1">
      <w:pPr>
        <w:shd w:val="clear" w:color="auto" w:fill="FFFFFF"/>
        <w:ind w:firstLine="708"/>
        <w:jc w:val="both"/>
        <w:textAlignment w:val="top"/>
        <w:rPr>
          <w:color w:val="191919" w:themeColor="background1" w:themeShade="1A"/>
          <w:sz w:val="28"/>
          <w:szCs w:val="28"/>
        </w:rPr>
      </w:pPr>
      <w:r w:rsidRPr="00BA6B95">
        <w:rPr>
          <w:color w:val="191919" w:themeColor="background1" w:themeShade="1A"/>
          <w:sz w:val="28"/>
          <w:szCs w:val="28"/>
        </w:rPr>
        <w:t>1) право на получение информации;</w:t>
      </w:r>
    </w:p>
    <w:p w:rsidR="003E4EB1" w:rsidRPr="00BA6B95" w:rsidRDefault="003E4EB1" w:rsidP="003E4EB1">
      <w:pPr>
        <w:shd w:val="clear" w:color="auto" w:fill="FFFFFF"/>
        <w:ind w:firstLine="708"/>
        <w:jc w:val="both"/>
        <w:textAlignment w:val="top"/>
        <w:rPr>
          <w:color w:val="191919" w:themeColor="background1" w:themeShade="1A"/>
          <w:sz w:val="28"/>
          <w:szCs w:val="28"/>
        </w:rPr>
      </w:pPr>
      <w:r w:rsidRPr="00BA6B95">
        <w:rPr>
          <w:color w:val="191919" w:themeColor="background1" w:themeShade="1A"/>
          <w:sz w:val="28"/>
          <w:szCs w:val="28"/>
        </w:rPr>
        <w:t>2) право на посещение:</w:t>
      </w:r>
      <w:bookmarkStart w:id="2" w:name="Par5"/>
      <w:bookmarkEnd w:id="2"/>
    </w:p>
    <w:p w:rsidR="003E4EB1" w:rsidRPr="00BA6B95" w:rsidRDefault="003E4EB1" w:rsidP="003E4EB1">
      <w:pPr>
        <w:shd w:val="clear" w:color="auto" w:fill="FFFFFF"/>
        <w:ind w:firstLine="708"/>
        <w:jc w:val="both"/>
        <w:textAlignment w:val="top"/>
        <w:rPr>
          <w:color w:val="191919" w:themeColor="background1" w:themeShade="1A"/>
          <w:sz w:val="28"/>
          <w:szCs w:val="28"/>
        </w:rPr>
      </w:pPr>
      <w:r w:rsidRPr="00BA6B95">
        <w:rPr>
          <w:color w:val="191919" w:themeColor="background1" w:themeShade="1A"/>
          <w:sz w:val="28"/>
          <w:szCs w:val="28"/>
        </w:rPr>
        <w:t>а) органов государственной власти Новосибирской области, государственных органов Новосибирской области;</w:t>
      </w:r>
    </w:p>
    <w:p w:rsidR="003E4EB1" w:rsidRPr="00BA6B95" w:rsidRDefault="003E4EB1" w:rsidP="003E4EB1">
      <w:pPr>
        <w:shd w:val="clear" w:color="auto" w:fill="FFFFFF"/>
        <w:ind w:firstLine="540"/>
        <w:jc w:val="both"/>
        <w:textAlignment w:val="top"/>
        <w:rPr>
          <w:color w:val="191919" w:themeColor="background1" w:themeShade="1A"/>
          <w:sz w:val="28"/>
          <w:szCs w:val="28"/>
        </w:rPr>
      </w:pPr>
      <w:r w:rsidRPr="00BA6B95">
        <w:rPr>
          <w:color w:val="191919" w:themeColor="background1" w:themeShade="1A"/>
          <w:sz w:val="28"/>
          <w:szCs w:val="28"/>
        </w:rPr>
        <w:t xml:space="preserve">  б) органов местного самоуправления и муниципальных органов Кудряшовского сельсовета Новосибирского района Новосибирской области;</w:t>
      </w:r>
    </w:p>
    <w:p w:rsidR="003E4EB1" w:rsidRPr="00BA6B95" w:rsidRDefault="003E4EB1" w:rsidP="003E4EB1">
      <w:pPr>
        <w:shd w:val="clear" w:color="auto" w:fill="FFFFFF"/>
        <w:ind w:firstLine="540"/>
        <w:jc w:val="both"/>
        <w:textAlignment w:val="top"/>
        <w:rPr>
          <w:color w:val="191919" w:themeColor="background1" w:themeShade="1A"/>
          <w:sz w:val="28"/>
          <w:szCs w:val="28"/>
        </w:rPr>
      </w:pPr>
      <w:r w:rsidRPr="00BA6B95">
        <w:rPr>
          <w:color w:val="191919" w:themeColor="background1" w:themeShade="1A"/>
          <w:sz w:val="28"/>
          <w:szCs w:val="28"/>
        </w:rPr>
        <w:t xml:space="preserve">  3) прием в первоочередном порядке:</w:t>
      </w:r>
      <w:bookmarkStart w:id="3" w:name="Par8"/>
      <w:bookmarkEnd w:id="3"/>
    </w:p>
    <w:p w:rsidR="003E4EB1" w:rsidRPr="00BA6B95" w:rsidRDefault="003E4EB1" w:rsidP="003E4EB1">
      <w:pPr>
        <w:shd w:val="clear" w:color="auto" w:fill="FFFFFF"/>
        <w:ind w:firstLine="540"/>
        <w:jc w:val="both"/>
        <w:textAlignment w:val="top"/>
        <w:rPr>
          <w:color w:val="191919" w:themeColor="background1" w:themeShade="1A"/>
          <w:sz w:val="28"/>
          <w:szCs w:val="28"/>
        </w:rPr>
      </w:pPr>
      <w:r w:rsidRPr="00BA6B95">
        <w:rPr>
          <w:color w:val="191919" w:themeColor="background1" w:themeShade="1A"/>
          <w:sz w:val="28"/>
          <w:szCs w:val="28"/>
        </w:rPr>
        <w:lastRenderedPageBreak/>
        <w:t xml:space="preserve">  а) должностными лицами органов государственной власти Новосибирской области, государственных органов Новосибирской области;</w:t>
      </w:r>
    </w:p>
    <w:p w:rsidR="003E4EB1" w:rsidRPr="00BA6B95" w:rsidRDefault="003E4EB1" w:rsidP="003E4EB1">
      <w:pPr>
        <w:shd w:val="clear" w:color="auto" w:fill="FFFFFF"/>
        <w:ind w:firstLine="540"/>
        <w:jc w:val="both"/>
        <w:textAlignment w:val="top"/>
        <w:rPr>
          <w:color w:val="191919" w:themeColor="background1" w:themeShade="1A"/>
          <w:sz w:val="28"/>
          <w:szCs w:val="28"/>
        </w:rPr>
      </w:pPr>
      <w:r w:rsidRPr="00BA6B95">
        <w:rPr>
          <w:color w:val="191919" w:themeColor="background1" w:themeShade="1A"/>
          <w:sz w:val="28"/>
          <w:szCs w:val="28"/>
        </w:rPr>
        <w:t xml:space="preserve">  б) должностными лицами органов местного самоуправления и муниципальных органов Кудряшовского сельсовета Новосибирского района Новосибирской области;</w:t>
      </w:r>
    </w:p>
    <w:p w:rsidR="003E4EB1" w:rsidRPr="00BA6B95" w:rsidRDefault="003E4EB1" w:rsidP="003E4EB1">
      <w:pPr>
        <w:shd w:val="clear" w:color="auto" w:fill="FFFFFF"/>
        <w:ind w:firstLine="540"/>
        <w:jc w:val="both"/>
        <w:textAlignment w:val="top"/>
        <w:rPr>
          <w:color w:val="191919" w:themeColor="background1" w:themeShade="1A"/>
          <w:sz w:val="28"/>
          <w:szCs w:val="28"/>
        </w:rPr>
      </w:pPr>
      <w:r w:rsidRPr="00BA6B95">
        <w:rPr>
          <w:color w:val="191919" w:themeColor="background1" w:themeShade="1A"/>
          <w:sz w:val="28"/>
          <w:szCs w:val="28"/>
        </w:rPr>
        <w:t xml:space="preserve">  в) руководителями муниципальных унитарных предприятий и муниципальных учреждений, учредителем которых является Кудряшовского сельсовет Новосибирского района Новосибирской области.</w:t>
      </w:r>
    </w:p>
    <w:p w:rsidR="003E4EB1" w:rsidRPr="00BA6B95" w:rsidRDefault="003E4EB1" w:rsidP="003E4EB1">
      <w:pPr>
        <w:shd w:val="clear" w:color="auto" w:fill="FFFFFF"/>
        <w:ind w:firstLine="540"/>
        <w:jc w:val="both"/>
        <w:textAlignment w:val="top"/>
        <w:rPr>
          <w:color w:val="191919" w:themeColor="background1" w:themeShade="1A"/>
          <w:sz w:val="28"/>
          <w:szCs w:val="28"/>
        </w:rPr>
      </w:pPr>
      <w:r w:rsidRPr="00BA6B95">
        <w:rPr>
          <w:color w:val="191919" w:themeColor="background1" w:themeShade="1A"/>
          <w:sz w:val="28"/>
          <w:szCs w:val="28"/>
        </w:rPr>
        <w:t xml:space="preserve">  4) право на депутатский запрос и обращение депутата.</w:t>
      </w:r>
    </w:p>
    <w:p w:rsidR="003E4EB1" w:rsidRPr="00BA6B95" w:rsidRDefault="003E4EB1" w:rsidP="003E4EB1">
      <w:pPr>
        <w:shd w:val="clear" w:color="auto" w:fill="FFFFFF"/>
        <w:ind w:firstLine="708"/>
        <w:jc w:val="both"/>
        <w:textAlignment w:val="top"/>
        <w:rPr>
          <w:color w:val="191919" w:themeColor="background1" w:themeShade="1A"/>
          <w:sz w:val="28"/>
          <w:szCs w:val="28"/>
        </w:rPr>
      </w:pPr>
      <w:r w:rsidRPr="00BA6B95">
        <w:rPr>
          <w:color w:val="191919" w:themeColor="background1" w:themeShade="1A"/>
          <w:sz w:val="28"/>
          <w:szCs w:val="28"/>
        </w:rPr>
        <w:t>2. Депутатам, председателю Совета депутатов Кудряшовского сельсовета Новосибирского района Новосибирской области, Главе Кудряшовского сельсовета Новосибирского района Новосибирской области осуществляющим свои полномочия на постоянной основе, также гарантируются:</w:t>
      </w:r>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color w:val="191919" w:themeColor="background1" w:themeShade="1A"/>
          <w:sz w:val="28"/>
          <w:szCs w:val="28"/>
        </w:rPr>
        <w:t xml:space="preserve">  1) оплата труда;</w:t>
      </w:r>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color w:val="191919" w:themeColor="background1" w:themeShade="1A"/>
          <w:sz w:val="28"/>
          <w:szCs w:val="28"/>
        </w:rPr>
        <w:t xml:space="preserve">  2) ежегодные основной и дополнительный оплачиваемые отпуска;</w:t>
      </w:r>
    </w:p>
    <w:p w:rsidR="003E4EB1" w:rsidRPr="00BA6B95" w:rsidRDefault="003E4EB1" w:rsidP="003E4EB1">
      <w:pPr>
        <w:autoSpaceDE w:val="0"/>
        <w:autoSpaceDN w:val="0"/>
        <w:adjustRightInd w:val="0"/>
        <w:ind w:firstLine="540"/>
        <w:jc w:val="both"/>
        <w:rPr>
          <w:color w:val="191919" w:themeColor="background1" w:themeShade="1A"/>
          <w:sz w:val="28"/>
          <w:szCs w:val="28"/>
        </w:rPr>
      </w:pPr>
      <w:proofErr w:type="gramStart"/>
      <w:r w:rsidRPr="00BA6B95">
        <w:rPr>
          <w:color w:val="191919" w:themeColor="background1" w:themeShade="1A"/>
          <w:sz w:val="28"/>
          <w:szCs w:val="28"/>
        </w:rPr>
        <w:t>3)предоставление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color w:val="191919" w:themeColor="background1" w:themeShade="1A"/>
          <w:sz w:val="28"/>
          <w:szCs w:val="28"/>
        </w:rPr>
        <w:t xml:space="preserve">  4) возможность использования служебного автотранспорта.</w:t>
      </w:r>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color w:val="191919" w:themeColor="background1" w:themeShade="1A"/>
          <w:sz w:val="28"/>
          <w:szCs w:val="28"/>
        </w:rPr>
        <w:t xml:space="preserve">  5) ежемесячная доплата к страховой пенсии по старосте (инвалидности), назначенной в соответствии с федеральным законодательством, при осуществлении своих полномочий не менее четырех лет</w:t>
      </w:r>
      <w:proofErr w:type="gramStart"/>
      <w:r w:rsidRPr="00BA6B95">
        <w:rPr>
          <w:color w:val="191919" w:themeColor="background1" w:themeShade="1A"/>
          <w:sz w:val="28"/>
          <w:szCs w:val="28"/>
        </w:rPr>
        <w:t>.Е</w:t>
      </w:r>
      <w:proofErr w:type="gramEnd"/>
      <w:r w:rsidRPr="00BA6B95">
        <w:rPr>
          <w:color w:val="191919" w:themeColor="background1" w:themeShade="1A"/>
          <w:sz w:val="28"/>
          <w:szCs w:val="28"/>
        </w:rPr>
        <w:t xml:space="preserve">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w:t>
      </w:r>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color w:val="191919" w:themeColor="background1" w:themeShade="1A"/>
          <w:sz w:val="28"/>
          <w:szCs w:val="28"/>
        </w:rPr>
        <w:t xml:space="preserve">  3. Депутатам, председателю Совета депутатов Кудряшовского сельсовета Новосибирского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Кудряшовского сельсовета Новосибирского района Новосибирской области и обратно в целях исполнения своих полномочий.</w:t>
      </w:r>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color w:val="191919" w:themeColor="background1" w:themeShade="1A"/>
          <w:sz w:val="28"/>
          <w:szCs w:val="28"/>
        </w:rPr>
        <w:t xml:space="preserve">  4. Депутаты, председатель Совета депутатов Кудряшовского сельсовета Новосибирского района Новосибирской области, Глава Кудряшовского сельсовета Новосибирского района Новосибирской области вправе получать копии муниципальных правовых актов Кудряшовского сельсовета Новосибирского района Новосибирской области.</w:t>
      </w:r>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color w:val="191919" w:themeColor="background1" w:themeShade="1A"/>
          <w:sz w:val="28"/>
          <w:szCs w:val="28"/>
        </w:rPr>
        <w:t xml:space="preserve">  5.Оплата труда Главы Кудряшовского сельсовета Новосибирского района Новосибирской области, депутата, председателя Совета депутатов </w:t>
      </w:r>
      <w:proofErr w:type="spellStart"/>
      <w:r w:rsidRPr="00BA6B95">
        <w:rPr>
          <w:color w:val="191919" w:themeColor="background1" w:themeShade="1A"/>
          <w:sz w:val="28"/>
          <w:szCs w:val="28"/>
        </w:rPr>
        <w:t>Кудряшовскогосельсовета</w:t>
      </w:r>
      <w:proofErr w:type="spellEnd"/>
      <w:r w:rsidRPr="00BA6B95">
        <w:rPr>
          <w:color w:val="191919" w:themeColor="background1" w:themeShade="1A"/>
          <w:sz w:val="28"/>
          <w:szCs w:val="28"/>
        </w:rPr>
        <w:t xml:space="preserve"> Новосибирского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color w:val="191919" w:themeColor="background1" w:themeShade="1A"/>
          <w:sz w:val="28"/>
          <w:szCs w:val="28"/>
        </w:rPr>
        <w:lastRenderedPageBreak/>
        <w:t xml:space="preserve">  6. Главе Кудряшовского сельсовета Новосибирского района Новосибирской области, депутатам, председателю Совета депутатов Кудряшовского сельсовета Новосибирского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w:t>
      </w:r>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color w:val="191919" w:themeColor="background1" w:themeShade="1A"/>
          <w:sz w:val="28"/>
          <w:szCs w:val="28"/>
        </w:rPr>
        <w:tab/>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3E4EB1" w:rsidRPr="00BA6B95" w:rsidRDefault="003E4EB1" w:rsidP="003E4EB1">
      <w:pPr>
        <w:ind w:firstLine="720"/>
        <w:jc w:val="both"/>
        <w:rPr>
          <w:rFonts w:eastAsia="Calibri"/>
          <w:color w:val="191919" w:themeColor="background1" w:themeShade="1A"/>
          <w:sz w:val="28"/>
          <w:szCs w:val="28"/>
        </w:rPr>
      </w:pPr>
    </w:p>
    <w:p w:rsidR="003E4EB1" w:rsidRPr="00BA6B95" w:rsidRDefault="003E4EB1" w:rsidP="003E4EB1">
      <w:pPr>
        <w:autoSpaceDE w:val="0"/>
        <w:autoSpaceDN w:val="0"/>
        <w:adjustRightInd w:val="0"/>
        <w:ind w:firstLine="540"/>
        <w:jc w:val="both"/>
        <w:rPr>
          <w:b/>
          <w:color w:val="191919" w:themeColor="background1" w:themeShade="1A"/>
          <w:sz w:val="28"/>
          <w:szCs w:val="28"/>
        </w:rPr>
      </w:pPr>
      <w:r w:rsidRPr="00BA6B95">
        <w:rPr>
          <w:b/>
          <w:color w:val="191919" w:themeColor="background1" w:themeShade="1A"/>
          <w:sz w:val="28"/>
          <w:szCs w:val="28"/>
        </w:rPr>
        <w:t>7. В статью 32 Устава в части 1 внести следующие изменения:</w:t>
      </w:r>
    </w:p>
    <w:p w:rsidR="003E4EB1" w:rsidRPr="00BA6B95" w:rsidRDefault="003E4EB1" w:rsidP="003E4EB1">
      <w:pPr>
        <w:jc w:val="both"/>
        <w:rPr>
          <w:b/>
          <w:color w:val="191919" w:themeColor="background1" w:themeShade="1A"/>
          <w:sz w:val="28"/>
          <w:szCs w:val="28"/>
        </w:rPr>
      </w:pPr>
      <w:r w:rsidRPr="00BA6B95">
        <w:rPr>
          <w:b/>
          <w:color w:val="191919" w:themeColor="background1" w:themeShade="1A"/>
          <w:sz w:val="28"/>
          <w:szCs w:val="28"/>
        </w:rPr>
        <w:t>7.1. Пункт 19 изложить в следующей редакции:</w:t>
      </w:r>
    </w:p>
    <w:p w:rsidR="003E4EB1" w:rsidRPr="00BA6B95" w:rsidRDefault="003E4EB1" w:rsidP="003E4EB1">
      <w:pPr>
        <w:jc w:val="both"/>
        <w:rPr>
          <w:color w:val="191919" w:themeColor="background1" w:themeShade="1A"/>
          <w:sz w:val="28"/>
          <w:szCs w:val="28"/>
        </w:rPr>
      </w:pPr>
      <w:r w:rsidRPr="00BA6B95">
        <w:rPr>
          <w:color w:val="191919" w:themeColor="background1" w:themeShade="1A"/>
          <w:sz w:val="28"/>
          <w:szCs w:val="28"/>
        </w:rPr>
        <w:t xml:space="preserve">«19) осуществление </w:t>
      </w:r>
      <w:proofErr w:type="gramStart"/>
      <w:r w:rsidRPr="00BA6B95">
        <w:rPr>
          <w:color w:val="191919" w:themeColor="background1" w:themeShade="1A"/>
          <w:sz w:val="28"/>
          <w:szCs w:val="28"/>
        </w:rPr>
        <w:t>контроля за</w:t>
      </w:r>
      <w:proofErr w:type="gramEnd"/>
      <w:r w:rsidRPr="00BA6B95">
        <w:rPr>
          <w:color w:val="191919" w:themeColor="background1" w:themeShade="1A"/>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воспроизводство городских лесов, лесов особо охраняемых природных территорий, расположенных в границах населенных пунктов поселения ».</w:t>
      </w:r>
    </w:p>
    <w:p w:rsidR="003E4EB1" w:rsidRPr="00BA6B95" w:rsidRDefault="003E4EB1" w:rsidP="003E4EB1">
      <w:pPr>
        <w:ind w:firstLine="708"/>
        <w:jc w:val="both"/>
        <w:rPr>
          <w:b/>
          <w:color w:val="191919" w:themeColor="background1" w:themeShade="1A"/>
          <w:sz w:val="28"/>
          <w:szCs w:val="28"/>
        </w:rPr>
      </w:pPr>
      <w:r w:rsidRPr="00BA6B95">
        <w:rPr>
          <w:b/>
          <w:color w:val="191919" w:themeColor="background1" w:themeShade="1A"/>
          <w:sz w:val="28"/>
          <w:szCs w:val="28"/>
        </w:rPr>
        <w:t>7.2. пункт 40 изложить в новой редакции:</w:t>
      </w:r>
    </w:p>
    <w:p w:rsidR="003E4EB1" w:rsidRPr="00BA6B95" w:rsidRDefault="003E4EB1" w:rsidP="003E4EB1">
      <w:pPr>
        <w:jc w:val="both"/>
        <w:rPr>
          <w:b/>
          <w:color w:val="191919" w:themeColor="background1" w:themeShade="1A"/>
          <w:sz w:val="28"/>
          <w:szCs w:val="28"/>
        </w:rPr>
      </w:pPr>
      <w:r w:rsidRPr="00BA6B95">
        <w:rPr>
          <w:color w:val="191919" w:themeColor="background1" w:themeShade="1A"/>
          <w:sz w:val="28"/>
          <w:szCs w:val="28"/>
        </w:rPr>
        <w:t xml:space="preserve">«40) осуществление мероприятий по защите прав потребителей, предусмотренных </w:t>
      </w:r>
      <w:hyperlink r:id="rId7" w:history="1">
        <w:r w:rsidRPr="00BA6B95">
          <w:rPr>
            <w:rStyle w:val="a6"/>
            <w:color w:val="191919" w:themeColor="background1" w:themeShade="1A"/>
            <w:sz w:val="28"/>
            <w:szCs w:val="28"/>
          </w:rPr>
          <w:t>Законом</w:t>
        </w:r>
      </w:hyperlink>
      <w:r w:rsidRPr="00BA6B95">
        <w:rPr>
          <w:color w:val="191919" w:themeColor="background1" w:themeShade="1A"/>
          <w:sz w:val="28"/>
          <w:szCs w:val="28"/>
        </w:rPr>
        <w:t xml:space="preserve"> Российской Федерации от 7 февраля 1992 года N 2300-1 "О защите прав потребителей </w:t>
      </w:r>
      <w:r w:rsidRPr="00BA6B95">
        <w:rPr>
          <w:b/>
          <w:color w:val="191919" w:themeColor="background1" w:themeShade="1A"/>
          <w:sz w:val="28"/>
          <w:szCs w:val="28"/>
        </w:rPr>
        <w:t>».</w:t>
      </w:r>
    </w:p>
    <w:p w:rsidR="003E4EB1" w:rsidRPr="00BA6B95" w:rsidRDefault="003E4EB1" w:rsidP="003E4EB1">
      <w:pPr>
        <w:autoSpaceDE w:val="0"/>
        <w:autoSpaceDN w:val="0"/>
        <w:adjustRightInd w:val="0"/>
        <w:ind w:firstLine="708"/>
        <w:jc w:val="both"/>
        <w:rPr>
          <w:color w:val="191919" w:themeColor="background1" w:themeShade="1A"/>
          <w:sz w:val="28"/>
          <w:szCs w:val="28"/>
        </w:rPr>
      </w:pPr>
      <w:r w:rsidRPr="00BA6B95">
        <w:rPr>
          <w:b/>
          <w:color w:val="191919" w:themeColor="background1" w:themeShade="1A"/>
          <w:sz w:val="28"/>
          <w:szCs w:val="28"/>
        </w:rPr>
        <w:t>7.3</w:t>
      </w:r>
      <w:r w:rsidRPr="00BA6B95">
        <w:rPr>
          <w:color w:val="191919" w:themeColor="background1" w:themeShade="1A"/>
          <w:sz w:val="28"/>
          <w:szCs w:val="28"/>
        </w:rPr>
        <w:t xml:space="preserve">. В пункт 6 внести следующие изменения: «после слов "за сохранностью автомобильных дорог местного значения в границах населенных пунктов поселения, « дополнить словами "организация дорожного движения,"; </w:t>
      </w:r>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b/>
          <w:color w:val="191919" w:themeColor="background1" w:themeShade="1A"/>
          <w:sz w:val="28"/>
          <w:szCs w:val="28"/>
        </w:rPr>
        <w:t>7.4.</w:t>
      </w:r>
      <w:hyperlink r:id="rId8" w:history="1">
        <w:r w:rsidRPr="00BA6B95">
          <w:rPr>
            <w:rStyle w:val="a6"/>
            <w:color w:val="191919" w:themeColor="background1" w:themeShade="1A"/>
            <w:sz w:val="28"/>
            <w:szCs w:val="28"/>
          </w:rPr>
          <w:t>пункт 18 части 1</w:t>
        </w:r>
      </w:hyperlink>
      <w:r w:rsidRPr="00BA6B95">
        <w:rPr>
          <w:color w:val="191919" w:themeColor="background1" w:themeShade="1A"/>
          <w:sz w:val="28"/>
          <w:szCs w:val="28"/>
        </w:rPr>
        <w:t xml:space="preserve">  изложить в следующей редакции:</w:t>
      </w:r>
    </w:p>
    <w:p w:rsidR="003E4EB1" w:rsidRPr="00BA6B95" w:rsidRDefault="003E4EB1" w:rsidP="003E4EB1">
      <w:pPr>
        <w:autoSpaceDE w:val="0"/>
        <w:autoSpaceDN w:val="0"/>
        <w:adjustRightInd w:val="0"/>
        <w:jc w:val="both"/>
        <w:rPr>
          <w:color w:val="191919" w:themeColor="background1" w:themeShade="1A"/>
          <w:sz w:val="28"/>
          <w:szCs w:val="28"/>
        </w:rPr>
      </w:pPr>
      <w:r w:rsidRPr="00BA6B95">
        <w:rPr>
          <w:color w:val="191919" w:themeColor="background1" w:themeShade="1A"/>
          <w:sz w:val="28"/>
          <w:szCs w:val="28"/>
        </w:rPr>
        <w:t xml:space="preserve">"18) участие в организации деятельности по накоплению (в том числе раздельному накоплению) и транспортированию твердых коммунальных отходов "; </w:t>
      </w:r>
    </w:p>
    <w:p w:rsidR="003E4EB1" w:rsidRPr="00BA6B95" w:rsidRDefault="003E4EB1" w:rsidP="003E4EB1">
      <w:pPr>
        <w:jc w:val="both"/>
        <w:rPr>
          <w:rFonts w:eastAsia="Calibri"/>
          <w:bCs/>
          <w:color w:val="191919" w:themeColor="background1" w:themeShade="1A"/>
          <w:sz w:val="28"/>
          <w:szCs w:val="28"/>
          <w:lang w:eastAsia="en-US"/>
        </w:rPr>
      </w:pPr>
    </w:p>
    <w:p w:rsidR="003E4EB1" w:rsidRPr="00BA6B95" w:rsidRDefault="003E4EB1" w:rsidP="003E4EB1">
      <w:pPr>
        <w:jc w:val="both"/>
        <w:rPr>
          <w:b/>
          <w:color w:val="191919" w:themeColor="background1" w:themeShade="1A"/>
          <w:sz w:val="28"/>
          <w:szCs w:val="28"/>
        </w:rPr>
      </w:pPr>
      <w:r w:rsidRPr="00BA6B95">
        <w:rPr>
          <w:b/>
          <w:color w:val="191919" w:themeColor="background1" w:themeShade="1A"/>
          <w:sz w:val="28"/>
          <w:szCs w:val="28"/>
        </w:rPr>
        <w:t>8. Статью 36 Устава изложить в новой редакции:</w:t>
      </w:r>
    </w:p>
    <w:p w:rsidR="003E4EB1" w:rsidRPr="00BA6B95" w:rsidRDefault="003E4EB1" w:rsidP="003E4EB1">
      <w:pPr>
        <w:jc w:val="both"/>
        <w:rPr>
          <w:b/>
          <w:color w:val="191919" w:themeColor="background1" w:themeShade="1A"/>
          <w:sz w:val="28"/>
          <w:szCs w:val="28"/>
        </w:rPr>
      </w:pPr>
      <w:r w:rsidRPr="00BA6B95">
        <w:rPr>
          <w:b/>
          <w:color w:val="191919" w:themeColor="background1" w:themeShade="1A"/>
          <w:sz w:val="28"/>
          <w:szCs w:val="28"/>
        </w:rPr>
        <w:t>«статья 36. Староста сельского населенного пункта</w:t>
      </w:r>
    </w:p>
    <w:p w:rsidR="003E4EB1" w:rsidRPr="00BA6B95" w:rsidRDefault="003E4EB1" w:rsidP="003E4EB1">
      <w:pPr>
        <w:jc w:val="both"/>
        <w:rPr>
          <w:b/>
          <w:color w:val="191919" w:themeColor="background1" w:themeShade="1A"/>
          <w:sz w:val="28"/>
          <w:szCs w:val="28"/>
        </w:rPr>
      </w:pPr>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 xml:space="preserve">1. Для организации взаимодействия органов местного самоуправления и жителей сельского населенного пункта Кудряшовского сельсовета, при решении вопросов местного значения назначается староста сельского населенного пункта. Староста действует на общественных </w:t>
      </w:r>
      <w:proofErr w:type="gramStart"/>
      <w:r w:rsidRPr="00BA6B95">
        <w:rPr>
          <w:color w:val="191919" w:themeColor="background1" w:themeShade="1A"/>
          <w:sz w:val="28"/>
          <w:szCs w:val="28"/>
        </w:rPr>
        <w:t>началах</w:t>
      </w:r>
      <w:proofErr w:type="gramEnd"/>
      <w:r w:rsidRPr="00BA6B95">
        <w:rPr>
          <w:color w:val="191919" w:themeColor="background1" w:themeShade="1A"/>
          <w:sz w:val="28"/>
          <w:szCs w:val="28"/>
        </w:rPr>
        <w:t xml:space="preserve"> на принципах законности и добровольности.</w:t>
      </w:r>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 xml:space="preserve">3. Староста сельского населенного пункта не является лицом, замещающим государственную должность, должность государственной </w:t>
      </w:r>
      <w:r w:rsidRPr="00BA6B95">
        <w:rPr>
          <w:color w:val="191919" w:themeColor="background1" w:themeShade="1A"/>
          <w:sz w:val="28"/>
          <w:szCs w:val="28"/>
        </w:rPr>
        <w:lastRenderedPageBreak/>
        <w:t>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4. Старостой сельского населенного пункта не может быть назначено лицо:</w:t>
      </w:r>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 xml:space="preserve">1) </w:t>
      </w:r>
      <w:proofErr w:type="gramStart"/>
      <w:r w:rsidRPr="00BA6B95">
        <w:rPr>
          <w:color w:val="191919" w:themeColor="background1" w:themeShade="1A"/>
          <w:sz w:val="28"/>
          <w:szCs w:val="28"/>
        </w:rPr>
        <w:t>замещающее</w:t>
      </w:r>
      <w:proofErr w:type="gramEnd"/>
      <w:r w:rsidRPr="00BA6B95">
        <w:rPr>
          <w:color w:val="191919" w:themeColor="background1" w:themeShade="1A"/>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 xml:space="preserve">2) </w:t>
      </w:r>
      <w:proofErr w:type="gramStart"/>
      <w:r w:rsidRPr="00BA6B95">
        <w:rPr>
          <w:color w:val="191919" w:themeColor="background1" w:themeShade="1A"/>
          <w:sz w:val="28"/>
          <w:szCs w:val="28"/>
        </w:rPr>
        <w:t>признанное</w:t>
      </w:r>
      <w:proofErr w:type="gramEnd"/>
      <w:r w:rsidRPr="00BA6B95">
        <w:rPr>
          <w:color w:val="191919" w:themeColor="background1" w:themeShade="1A"/>
          <w:sz w:val="28"/>
          <w:szCs w:val="28"/>
        </w:rPr>
        <w:t xml:space="preserve"> судом недееспособным или ограниченно дееспособным;</w:t>
      </w:r>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 xml:space="preserve">3) </w:t>
      </w:r>
      <w:proofErr w:type="gramStart"/>
      <w:r w:rsidRPr="00BA6B95">
        <w:rPr>
          <w:color w:val="191919" w:themeColor="background1" w:themeShade="1A"/>
          <w:sz w:val="28"/>
          <w:szCs w:val="28"/>
        </w:rPr>
        <w:t>имеющее</w:t>
      </w:r>
      <w:proofErr w:type="gramEnd"/>
      <w:r w:rsidRPr="00BA6B95">
        <w:rPr>
          <w:color w:val="191919" w:themeColor="background1" w:themeShade="1A"/>
          <w:sz w:val="28"/>
          <w:szCs w:val="28"/>
        </w:rPr>
        <w:t xml:space="preserve"> непогашенную или неснятую судимость.</w:t>
      </w:r>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5. Срок полномочий старосты сельского населенного пункта составляет 5 лет.</w:t>
      </w:r>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6. Староста сельского населенного пункта для решения возложенных на него задач:</w:t>
      </w:r>
    </w:p>
    <w:p w:rsidR="003E4EB1" w:rsidRPr="00BA6B95" w:rsidRDefault="003E4EB1" w:rsidP="003E4EB1">
      <w:pPr>
        <w:shd w:val="clear" w:color="auto" w:fill="FFFFFF"/>
        <w:ind w:firstLine="708"/>
        <w:jc w:val="both"/>
        <w:rPr>
          <w:color w:val="191919" w:themeColor="background1" w:themeShade="1A"/>
          <w:sz w:val="28"/>
          <w:szCs w:val="28"/>
        </w:rPr>
      </w:pPr>
      <w:proofErr w:type="gramStart"/>
      <w:r w:rsidRPr="00BA6B95">
        <w:rPr>
          <w:color w:val="191919" w:themeColor="background1" w:themeShade="1A"/>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в том числе по вопросам благоустройства закрепленной территории, предоставления бытовых и жилищно-коммунальных услуг,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w:t>
      </w:r>
      <w:proofErr w:type="gramEnd"/>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2) взаимодействует с населением подведомственной территории, в том числе посредством участия в сходах, собраниях, конференциях граждан, и  направляет по результатам таких мероприятий обращения и предложения, в органы местного самоуправления;</w:t>
      </w:r>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E4EB1" w:rsidRPr="00BA6B95" w:rsidRDefault="003E4EB1" w:rsidP="003E4EB1">
      <w:pPr>
        <w:shd w:val="clear" w:color="auto" w:fill="FFFFFF"/>
        <w:ind w:firstLine="708"/>
        <w:jc w:val="both"/>
        <w:rPr>
          <w:color w:val="191919" w:themeColor="background1" w:themeShade="1A"/>
          <w:sz w:val="28"/>
          <w:szCs w:val="28"/>
        </w:rPr>
      </w:pPr>
      <w:r w:rsidRPr="00BA6B95">
        <w:rPr>
          <w:color w:val="191919" w:themeColor="background1" w:themeShade="1A"/>
          <w:sz w:val="28"/>
          <w:szCs w:val="28"/>
        </w:rPr>
        <w:t xml:space="preserve">5) осуществляет иные полномочия. </w:t>
      </w:r>
    </w:p>
    <w:p w:rsidR="003E4EB1" w:rsidRPr="00BA6B95" w:rsidRDefault="003E4EB1" w:rsidP="003E4EB1">
      <w:pPr>
        <w:ind w:firstLine="720"/>
        <w:jc w:val="both"/>
        <w:rPr>
          <w:color w:val="191919" w:themeColor="background1" w:themeShade="1A"/>
          <w:sz w:val="28"/>
          <w:szCs w:val="28"/>
        </w:rPr>
      </w:pPr>
      <w:r w:rsidRPr="00BA6B95">
        <w:rPr>
          <w:color w:val="191919" w:themeColor="background1" w:themeShade="1A"/>
          <w:sz w:val="28"/>
          <w:szCs w:val="28"/>
        </w:rPr>
        <w:t>7. Порядок организации и проведения собрания граждан по вопросу избрания старосты, порядок организации и проведения собрания по вопросу информирования населения о деятельности старосты, порядок организации и проведения собрания граждан по рассмотрению вопроса о досрочном прекращении полномочий старосты определяются решением сельского Совета депутатов.</w:t>
      </w:r>
    </w:p>
    <w:p w:rsidR="003E4EB1" w:rsidRPr="00BA6B95" w:rsidRDefault="003E4EB1" w:rsidP="003E4EB1">
      <w:pPr>
        <w:ind w:firstLine="567"/>
        <w:jc w:val="both"/>
        <w:rPr>
          <w:rFonts w:eastAsia="Calibri"/>
          <w:color w:val="191919" w:themeColor="background1" w:themeShade="1A"/>
          <w:sz w:val="28"/>
          <w:szCs w:val="28"/>
          <w:lang w:eastAsia="en-US"/>
        </w:rPr>
      </w:pPr>
    </w:p>
    <w:p w:rsidR="00DF60E1" w:rsidRPr="00BA6B95" w:rsidRDefault="00DF60E1" w:rsidP="003E4EB1">
      <w:pPr>
        <w:ind w:firstLine="567"/>
        <w:jc w:val="both"/>
        <w:rPr>
          <w:rFonts w:eastAsia="Calibri"/>
          <w:color w:val="191919" w:themeColor="background1" w:themeShade="1A"/>
          <w:sz w:val="28"/>
          <w:szCs w:val="28"/>
          <w:lang w:eastAsia="en-US"/>
        </w:rPr>
      </w:pPr>
    </w:p>
    <w:p w:rsidR="00DF60E1" w:rsidRPr="00BA6B95" w:rsidRDefault="00DF60E1" w:rsidP="003E4EB1">
      <w:pPr>
        <w:ind w:firstLine="567"/>
        <w:jc w:val="both"/>
        <w:rPr>
          <w:rFonts w:eastAsia="Calibri"/>
          <w:color w:val="191919" w:themeColor="background1" w:themeShade="1A"/>
          <w:sz w:val="28"/>
          <w:szCs w:val="28"/>
          <w:lang w:eastAsia="en-US"/>
        </w:rPr>
      </w:pPr>
    </w:p>
    <w:p w:rsidR="003E4EB1" w:rsidRPr="00BA6B95" w:rsidRDefault="003E4EB1" w:rsidP="003E4EB1">
      <w:pPr>
        <w:autoSpaceDE w:val="0"/>
        <w:autoSpaceDN w:val="0"/>
        <w:adjustRightInd w:val="0"/>
        <w:ind w:firstLine="540"/>
        <w:jc w:val="both"/>
        <w:rPr>
          <w:b/>
          <w:color w:val="191919" w:themeColor="background1" w:themeShade="1A"/>
          <w:sz w:val="28"/>
          <w:szCs w:val="28"/>
        </w:rPr>
      </w:pPr>
    </w:p>
    <w:p w:rsidR="003E4EB1" w:rsidRPr="00BA6B95" w:rsidRDefault="003E4EB1" w:rsidP="003E4EB1">
      <w:pPr>
        <w:autoSpaceDE w:val="0"/>
        <w:autoSpaceDN w:val="0"/>
        <w:adjustRightInd w:val="0"/>
        <w:ind w:firstLine="540"/>
        <w:jc w:val="both"/>
        <w:rPr>
          <w:color w:val="191919" w:themeColor="background1" w:themeShade="1A"/>
          <w:sz w:val="28"/>
          <w:szCs w:val="28"/>
        </w:rPr>
      </w:pPr>
      <w:r w:rsidRPr="00BA6B95">
        <w:rPr>
          <w:b/>
          <w:color w:val="191919" w:themeColor="background1" w:themeShade="1A"/>
          <w:sz w:val="28"/>
          <w:szCs w:val="28"/>
        </w:rPr>
        <w:lastRenderedPageBreak/>
        <w:t>9. В статью 47.1 часть 2 дополнить пункты 16,17 следующего содержания:</w:t>
      </w:r>
    </w:p>
    <w:p w:rsidR="003E4EB1" w:rsidRPr="00BA6B95" w:rsidRDefault="003E4EB1" w:rsidP="003E4EB1">
      <w:pPr>
        <w:ind w:firstLine="540"/>
        <w:jc w:val="both"/>
        <w:rPr>
          <w:color w:val="191919" w:themeColor="background1" w:themeShade="1A"/>
          <w:sz w:val="28"/>
          <w:szCs w:val="28"/>
        </w:rPr>
      </w:pPr>
      <w:r w:rsidRPr="00BA6B95">
        <w:rPr>
          <w:color w:val="191919" w:themeColor="background1" w:themeShade="1A"/>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E4EB1" w:rsidRPr="00BA6B95" w:rsidRDefault="003E4EB1" w:rsidP="003E4EB1">
      <w:pPr>
        <w:ind w:firstLine="540"/>
        <w:jc w:val="both"/>
        <w:rPr>
          <w:color w:val="191919" w:themeColor="background1" w:themeShade="1A"/>
          <w:sz w:val="28"/>
          <w:szCs w:val="28"/>
        </w:rPr>
      </w:pPr>
      <w:r w:rsidRPr="00BA6B95">
        <w:rPr>
          <w:color w:val="191919" w:themeColor="background1" w:themeShade="1A"/>
          <w:sz w:val="28"/>
          <w:szCs w:val="28"/>
        </w:rPr>
        <w:t>«17) определения границ прилегающих территорий в соответствии с порядком, установленным законом субъекта Российской Федерации;</w:t>
      </w:r>
    </w:p>
    <w:p w:rsidR="003E4EB1" w:rsidRPr="00BA6B95" w:rsidRDefault="003E4EB1" w:rsidP="003E4EB1">
      <w:pPr>
        <w:ind w:firstLine="540"/>
        <w:jc w:val="both"/>
        <w:rPr>
          <w:color w:val="191919" w:themeColor="background1" w:themeShade="1A"/>
          <w:sz w:val="28"/>
          <w:szCs w:val="28"/>
        </w:rPr>
      </w:pPr>
    </w:p>
    <w:p w:rsidR="003E4EB1" w:rsidRPr="00BA6B95" w:rsidRDefault="003E4EB1" w:rsidP="003E4EB1">
      <w:pPr>
        <w:autoSpaceDE w:val="0"/>
        <w:autoSpaceDN w:val="0"/>
        <w:adjustRightInd w:val="0"/>
        <w:jc w:val="both"/>
        <w:rPr>
          <w:color w:val="191919" w:themeColor="background1" w:themeShade="1A"/>
          <w:sz w:val="28"/>
          <w:szCs w:val="28"/>
        </w:rPr>
      </w:pPr>
    </w:p>
    <w:p w:rsidR="003E4EB1" w:rsidRPr="00BA6B95" w:rsidRDefault="003E4EB1" w:rsidP="003E4EB1">
      <w:pPr>
        <w:spacing w:after="200" w:line="276" w:lineRule="auto"/>
        <w:rPr>
          <w:rFonts w:eastAsia="Calibri"/>
          <w:color w:val="191919" w:themeColor="background1" w:themeShade="1A"/>
          <w:sz w:val="28"/>
          <w:szCs w:val="28"/>
          <w:lang w:eastAsia="en-US"/>
        </w:rPr>
      </w:pPr>
    </w:p>
    <w:p w:rsidR="003E4EB1" w:rsidRPr="00BA6B95" w:rsidRDefault="003E4EB1" w:rsidP="003E4EB1">
      <w:pPr>
        <w:jc w:val="both"/>
        <w:rPr>
          <w:color w:val="191919" w:themeColor="background1" w:themeShade="1A"/>
          <w:sz w:val="28"/>
          <w:szCs w:val="28"/>
        </w:rPr>
      </w:pPr>
      <w:r w:rsidRPr="00BA6B95">
        <w:rPr>
          <w:color w:val="191919" w:themeColor="background1" w:themeShade="1A"/>
          <w:sz w:val="28"/>
          <w:szCs w:val="28"/>
        </w:rPr>
        <w:t xml:space="preserve">Глава Кудряшовского сельсовета                                       </w:t>
      </w:r>
    </w:p>
    <w:p w:rsidR="003E4EB1" w:rsidRPr="00BA6B95" w:rsidRDefault="003E4EB1" w:rsidP="003E4EB1">
      <w:pPr>
        <w:rPr>
          <w:color w:val="191919" w:themeColor="background1" w:themeShade="1A"/>
          <w:sz w:val="28"/>
          <w:szCs w:val="28"/>
        </w:rPr>
      </w:pPr>
      <w:r w:rsidRPr="00BA6B95">
        <w:rPr>
          <w:color w:val="191919" w:themeColor="background1" w:themeShade="1A"/>
          <w:sz w:val="28"/>
          <w:szCs w:val="28"/>
        </w:rPr>
        <w:t xml:space="preserve">Новосибирского района </w:t>
      </w:r>
    </w:p>
    <w:p w:rsidR="003E4EB1" w:rsidRPr="00BA6B95" w:rsidRDefault="003E4EB1" w:rsidP="003E4EB1">
      <w:pPr>
        <w:rPr>
          <w:color w:val="191919" w:themeColor="background1" w:themeShade="1A"/>
          <w:sz w:val="28"/>
          <w:szCs w:val="28"/>
        </w:rPr>
      </w:pPr>
      <w:r w:rsidRPr="00BA6B95">
        <w:rPr>
          <w:color w:val="191919" w:themeColor="background1" w:themeShade="1A"/>
          <w:sz w:val="28"/>
          <w:szCs w:val="28"/>
        </w:rPr>
        <w:t>Новосибирской области                                                                   Н.А.Дорофеева</w:t>
      </w:r>
    </w:p>
    <w:p w:rsidR="003E4EB1" w:rsidRPr="00BA6B95" w:rsidRDefault="003E4EB1" w:rsidP="003E4EB1">
      <w:pPr>
        <w:rPr>
          <w:color w:val="191919" w:themeColor="background1" w:themeShade="1A"/>
          <w:sz w:val="28"/>
          <w:szCs w:val="28"/>
        </w:rPr>
      </w:pPr>
    </w:p>
    <w:p w:rsidR="003E4EB1" w:rsidRPr="00BA6B95" w:rsidRDefault="003E4EB1" w:rsidP="003E4EB1">
      <w:pPr>
        <w:rPr>
          <w:color w:val="191919" w:themeColor="background1" w:themeShade="1A"/>
          <w:sz w:val="28"/>
          <w:szCs w:val="28"/>
        </w:rPr>
      </w:pPr>
      <w:r w:rsidRPr="00BA6B95">
        <w:rPr>
          <w:color w:val="191919" w:themeColor="background1" w:themeShade="1A"/>
          <w:sz w:val="28"/>
          <w:szCs w:val="28"/>
        </w:rPr>
        <w:t xml:space="preserve">Председатель Совета депутатов                                                  </w:t>
      </w:r>
    </w:p>
    <w:p w:rsidR="003E4EB1" w:rsidRPr="00BA6B95" w:rsidRDefault="003E4EB1" w:rsidP="003E4EB1">
      <w:pPr>
        <w:rPr>
          <w:color w:val="191919" w:themeColor="background1" w:themeShade="1A"/>
          <w:sz w:val="28"/>
          <w:szCs w:val="28"/>
        </w:rPr>
      </w:pPr>
      <w:r w:rsidRPr="00BA6B95">
        <w:rPr>
          <w:color w:val="191919" w:themeColor="background1" w:themeShade="1A"/>
          <w:sz w:val="28"/>
          <w:szCs w:val="28"/>
        </w:rPr>
        <w:t xml:space="preserve">Кудряшовского сельсовета </w:t>
      </w:r>
    </w:p>
    <w:p w:rsidR="003E4EB1" w:rsidRPr="00BA6B95" w:rsidRDefault="003E4EB1" w:rsidP="003E4EB1">
      <w:pPr>
        <w:rPr>
          <w:color w:val="191919" w:themeColor="background1" w:themeShade="1A"/>
          <w:sz w:val="28"/>
          <w:szCs w:val="28"/>
        </w:rPr>
      </w:pPr>
      <w:r w:rsidRPr="00BA6B95">
        <w:rPr>
          <w:color w:val="191919" w:themeColor="background1" w:themeShade="1A"/>
          <w:sz w:val="28"/>
          <w:szCs w:val="28"/>
        </w:rPr>
        <w:t xml:space="preserve">Новосибирского района </w:t>
      </w:r>
    </w:p>
    <w:p w:rsidR="003E4EB1" w:rsidRPr="00BA6B95" w:rsidRDefault="003E4EB1" w:rsidP="003E4EB1">
      <w:pPr>
        <w:rPr>
          <w:color w:val="191919" w:themeColor="background1" w:themeShade="1A"/>
          <w:sz w:val="28"/>
          <w:szCs w:val="28"/>
        </w:rPr>
      </w:pPr>
      <w:r w:rsidRPr="00BA6B95">
        <w:rPr>
          <w:color w:val="191919" w:themeColor="background1" w:themeShade="1A"/>
          <w:sz w:val="28"/>
          <w:szCs w:val="28"/>
        </w:rPr>
        <w:t xml:space="preserve">Новосибирской области                                                                    </w:t>
      </w:r>
      <w:proofErr w:type="spellStart"/>
      <w:r w:rsidRPr="00BA6B95">
        <w:rPr>
          <w:color w:val="191919" w:themeColor="background1" w:themeShade="1A"/>
          <w:sz w:val="28"/>
          <w:szCs w:val="28"/>
        </w:rPr>
        <w:t>А.К.Абаскалов</w:t>
      </w:r>
      <w:proofErr w:type="spellEnd"/>
    </w:p>
    <w:p w:rsidR="003E4EB1" w:rsidRPr="00BA6B95" w:rsidRDefault="003E4EB1" w:rsidP="003E4EB1">
      <w:pPr>
        <w:rPr>
          <w:color w:val="191919" w:themeColor="background1" w:themeShade="1A"/>
          <w:sz w:val="28"/>
          <w:szCs w:val="28"/>
        </w:rPr>
      </w:pPr>
    </w:p>
    <w:p w:rsidR="003E4EB1" w:rsidRPr="00BA6B95" w:rsidRDefault="003E4EB1" w:rsidP="003E4EB1">
      <w:pPr>
        <w:rPr>
          <w:color w:val="191919" w:themeColor="background1" w:themeShade="1A"/>
        </w:rPr>
      </w:pPr>
    </w:p>
    <w:p w:rsidR="00673EBF" w:rsidRDefault="00673EBF" w:rsidP="003E4EB1">
      <w:pPr>
        <w:tabs>
          <w:tab w:val="left" w:pos="0"/>
        </w:tabs>
        <w:jc w:val="right"/>
      </w:pPr>
    </w:p>
    <w:sectPr w:rsidR="00673EBF" w:rsidSect="0050165F">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20D9"/>
    <w:multiLevelType w:val="hybridMultilevel"/>
    <w:tmpl w:val="E26AB584"/>
    <w:lvl w:ilvl="0" w:tplc="16181D4A">
      <w:start w:val="1"/>
      <w:numFmt w:val="decimal"/>
      <w:lvlText w:val="%1."/>
      <w:lvlJc w:val="left"/>
      <w:pPr>
        <w:ind w:left="1760" w:hanging="10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978"/>
    <w:rsid w:val="000A1DEB"/>
    <w:rsid w:val="000A2333"/>
    <w:rsid w:val="000F1E72"/>
    <w:rsid w:val="00114D63"/>
    <w:rsid w:val="001463F7"/>
    <w:rsid w:val="0017065D"/>
    <w:rsid w:val="00196417"/>
    <w:rsid w:val="001A4E33"/>
    <w:rsid w:val="001E0419"/>
    <w:rsid w:val="001E4D2F"/>
    <w:rsid w:val="001E7E01"/>
    <w:rsid w:val="00207266"/>
    <w:rsid w:val="002403FD"/>
    <w:rsid w:val="00294B88"/>
    <w:rsid w:val="002B1744"/>
    <w:rsid w:val="002C48BB"/>
    <w:rsid w:val="0030255B"/>
    <w:rsid w:val="003218D1"/>
    <w:rsid w:val="003412AF"/>
    <w:rsid w:val="00341A7F"/>
    <w:rsid w:val="0036121D"/>
    <w:rsid w:val="003D0A96"/>
    <w:rsid w:val="003E1022"/>
    <w:rsid w:val="003E4EB1"/>
    <w:rsid w:val="004076AF"/>
    <w:rsid w:val="004479DA"/>
    <w:rsid w:val="00463F31"/>
    <w:rsid w:val="00495351"/>
    <w:rsid w:val="00497EA9"/>
    <w:rsid w:val="004A7552"/>
    <w:rsid w:val="00522DAF"/>
    <w:rsid w:val="00542415"/>
    <w:rsid w:val="005510C3"/>
    <w:rsid w:val="00566D84"/>
    <w:rsid w:val="005866E8"/>
    <w:rsid w:val="00596E49"/>
    <w:rsid w:val="005B0E56"/>
    <w:rsid w:val="005B1D24"/>
    <w:rsid w:val="005B62AF"/>
    <w:rsid w:val="005D546A"/>
    <w:rsid w:val="005F6A8E"/>
    <w:rsid w:val="00647969"/>
    <w:rsid w:val="00652EC1"/>
    <w:rsid w:val="006556EA"/>
    <w:rsid w:val="00673EBF"/>
    <w:rsid w:val="006B2E0E"/>
    <w:rsid w:val="0071021A"/>
    <w:rsid w:val="00780F23"/>
    <w:rsid w:val="007E49A0"/>
    <w:rsid w:val="00851B1B"/>
    <w:rsid w:val="00887D61"/>
    <w:rsid w:val="008A1B6C"/>
    <w:rsid w:val="008C4A24"/>
    <w:rsid w:val="008D3A61"/>
    <w:rsid w:val="009465F9"/>
    <w:rsid w:val="00956BFB"/>
    <w:rsid w:val="009C58E7"/>
    <w:rsid w:val="009D4158"/>
    <w:rsid w:val="00A03DD6"/>
    <w:rsid w:val="00A41854"/>
    <w:rsid w:val="00A46B15"/>
    <w:rsid w:val="00A663AA"/>
    <w:rsid w:val="00B1576A"/>
    <w:rsid w:val="00B17052"/>
    <w:rsid w:val="00B824C4"/>
    <w:rsid w:val="00BA05A3"/>
    <w:rsid w:val="00BA6B95"/>
    <w:rsid w:val="00BC3978"/>
    <w:rsid w:val="00BF350B"/>
    <w:rsid w:val="00BF72F9"/>
    <w:rsid w:val="00C3224A"/>
    <w:rsid w:val="00C431F0"/>
    <w:rsid w:val="00C46876"/>
    <w:rsid w:val="00C96A36"/>
    <w:rsid w:val="00CE52A9"/>
    <w:rsid w:val="00CF0D23"/>
    <w:rsid w:val="00D049BD"/>
    <w:rsid w:val="00D059E0"/>
    <w:rsid w:val="00D61806"/>
    <w:rsid w:val="00D64858"/>
    <w:rsid w:val="00DE6EBC"/>
    <w:rsid w:val="00DF60E1"/>
    <w:rsid w:val="00E0586D"/>
    <w:rsid w:val="00E637FB"/>
    <w:rsid w:val="00E6779A"/>
    <w:rsid w:val="00F20AE9"/>
    <w:rsid w:val="00F258A2"/>
    <w:rsid w:val="00F56711"/>
    <w:rsid w:val="00F94518"/>
    <w:rsid w:val="00FB16DB"/>
    <w:rsid w:val="00FB5A41"/>
    <w:rsid w:val="00FD1363"/>
    <w:rsid w:val="00FE0B0A"/>
    <w:rsid w:val="00FF7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2415"/>
    <w:pPr>
      <w:spacing w:after="120"/>
    </w:pPr>
  </w:style>
  <w:style w:type="character" w:customStyle="1" w:styleId="a4">
    <w:name w:val="Основной текст Знак"/>
    <w:basedOn w:val="a0"/>
    <w:link w:val="a3"/>
    <w:rsid w:val="00542415"/>
    <w:rPr>
      <w:rFonts w:ascii="Times New Roman" w:eastAsia="Times New Roman" w:hAnsi="Times New Roman" w:cs="Times New Roman"/>
      <w:sz w:val="20"/>
      <w:szCs w:val="20"/>
      <w:lang w:eastAsia="ru-RU"/>
    </w:rPr>
  </w:style>
  <w:style w:type="paragraph" w:styleId="3">
    <w:name w:val="Body Text Indent 3"/>
    <w:basedOn w:val="a"/>
    <w:link w:val="30"/>
    <w:unhideWhenUsed/>
    <w:rsid w:val="00542415"/>
    <w:pPr>
      <w:spacing w:after="120"/>
      <w:ind w:left="283"/>
    </w:pPr>
    <w:rPr>
      <w:sz w:val="16"/>
      <w:szCs w:val="16"/>
    </w:rPr>
  </w:style>
  <w:style w:type="character" w:customStyle="1" w:styleId="30">
    <w:name w:val="Основной текст с отступом 3 Знак"/>
    <w:basedOn w:val="a0"/>
    <w:link w:val="3"/>
    <w:rsid w:val="00542415"/>
    <w:rPr>
      <w:rFonts w:ascii="Times New Roman" w:eastAsia="Times New Roman" w:hAnsi="Times New Roman" w:cs="Times New Roman"/>
      <w:sz w:val="16"/>
      <w:szCs w:val="16"/>
      <w:lang w:eastAsia="ru-RU"/>
    </w:rPr>
  </w:style>
  <w:style w:type="paragraph" w:styleId="a5">
    <w:name w:val="Normal (Web)"/>
    <w:basedOn w:val="a"/>
    <w:rsid w:val="00542415"/>
    <w:pPr>
      <w:spacing w:before="100" w:beforeAutospacing="1" w:after="100" w:afterAutospacing="1"/>
    </w:pPr>
    <w:rPr>
      <w:rFonts w:eastAsia="Calibri"/>
      <w:sz w:val="24"/>
      <w:szCs w:val="24"/>
    </w:rPr>
  </w:style>
  <w:style w:type="character" w:styleId="a6">
    <w:name w:val="Hyperlink"/>
    <w:rsid w:val="00542415"/>
    <w:rPr>
      <w:color w:val="0000FF"/>
      <w:u w:val="single"/>
    </w:rPr>
  </w:style>
  <w:style w:type="paragraph" w:customStyle="1" w:styleId="ConsPlusNormal">
    <w:name w:val="ConsPlusNormal"/>
    <w:rsid w:val="00542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1E7E01"/>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C96A36"/>
    <w:rPr>
      <w:rFonts w:ascii="Tahoma" w:hAnsi="Tahoma" w:cs="Tahoma"/>
      <w:sz w:val="16"/>
      <w:szCs w:val="16"/>
    </w:rPr>
  </w:style>
  <w:style w:type="character" w:customStyle="1" w:styleId="a9">
    <w:name w:val="Текст выноски Знак"/>
    <w:basedOn w:val="a0"/>
    <w:link w:val="a8"/>
    <w:uiPriority w:val="99"/>
    <w:semiHidden/>
    <w:rsid w:val="00C96A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42415"/>
    <w:pPr>
      <w:spacing w:after="120"/>
    </w:pPr>
  </w:style>
  <w:style w:type="character" w:customStyle="1" w:styleId="a4">
    <w:name w:val="Основной текст Знак"/>
    <w:basedOn w:val="a0"/>
    <w:link w:val="a3"/>
    <w:rsid w:val="00542415"/>
    <w:rPr>
      <w:rFonts w:ascii="Times New Roman" w:eastAsia="Times New Roman" w:hAnsi="Times New Roman" w:cs="Times New Roman"/>
      <w:sz w:val="20"/>
      <w:szCs w:val="20"/>
      <w:lang w:eastAsia="ru-RU"/>
    </w:rPr>
  </w:style>
  <w:style w:type="paragraph" w:styleId="3">
    <w:name w:val="Body Text Indent 3"/>
    <w:basedOn w:val="a"/>
    <w:link w:val="30"/>
    <w:unhideWhenUsed/>
    <w:rsid w:val="00542415"/>
    <w:pPr>
      <w:spacing w:after="120"/>
      <w:ind w:left="283"/>
    </w:pPr>
    <w:rPr>
      <w:sz w:val="16"/>
      <w:szCs w:val="16"/>
    </w:rPr>
  </w:style>
  <w:style w:type="character" w:customStyle="1" w:styleId="30">
    <w:name w:val="Основной текст с отступом 3 Знак"/>
    <w:basedOn w:val="a0"/>
    <w:link w:val="3"/>
    <w:rsid w:val="00542415"/>
    <w:rPr>
      <w:rFonts w:ascii="Times New Roman" w:eastAsia="Times New Roman" w:hAnsi="Times New Roman" w:cs="Times New Roman"/>
      <w:sz w:val="16"/>
      <w:szCs w:val="16"/>
      <w:lang w:eastAsia="ru-RU"/>
    </w:rPr>
  </w:style>
  <w:style w:type="paragraph" w:styleId="a5">
    <w:name w:val="Normal (Web)"/>
    <w:basedOn w:val="a"/>
    <w:rsid w:val="00542415"/>
    <w:pPr>
      <w:spacing w:before="100" w:beforeAutospacing="1" w:after="100" w:afterAutospacing="1"/>
    </w:pPr>
    <w:rPr>
      <w:rFonts w:eastAsia="Calibri"/>
      <w:sz w:val="24"/>
      <w:szCs w:val="24"/>
    </w:rPr>
  </w:style>
  <w:style w:type="character" w:styleId="a6">
    <w:name w:val="Hyperlink"/>
    <w:rsid w:val="00542415"/>
    <w:rPr>
      <w:color w:val="0000FF"/>
      <w:u w:val="single"/>
    </w:rPr>
  </w:style>
  <w:style w:type="paragraph" w:customStyle="1" w:styleId="ConsPlusNormal">
    <w:name w:val="ConsPlusNormal"/>
    <w:rsid w:val="00542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1E7E01"/>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C96A36"/>
    <w:rPr>
      <w:rFonts w:ascii="Tahoma" w:hAnsi="Tahoma" w:cs="Tahoma"/>
      <w:sz w:val="16"/>
      <w:szCs w:val="16"/>
    </w:rPr>
  </w:style>
  <w:style w:type="character" w:customStyle="1" w:styleId="a9">
    <w:name w:val="Текст выноски Знак"/>
    <w:basedOn w:val="a0"/>
    <w:link w:val="a8"/>
    <w:uiPriority w:val="99"/>
    <w:semiHidden/>
    <w:rsid w:val="00C96A3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2273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E1B689D07AAA74FE75562DC266537A64276E3AE920354C7F0643334E4591AC1DFFD5F99439D47DA34ED6FCD730E9144276645E7B84EH" TargetMode="External"/><Relationship Id="rId3" Type="http://schemas.openxmlformats.org/officeDocument/2006/relationships/settings" Target="settings.xml"/><Relationship Id="rId7" Type="http://schemas.openxmlformats.org/officeDocument/2006/relationships/hyperlink" Target="consultantplus://offline/ref=ACC3AA9000D2C405C20B58815B007F0FCA633B183AA471B88425D7A29077N6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E750A6721B08D36A975A41B6AA32D7704C53AF0E17D22DCDEA5FBV1QCI" TargetMode="External"/><Relationship Id="rId11" Type="http://schemas.microsoft.com/office/2007/relationships/stylesWithEffects" Target="stylesWithEffects.xml"/><Relationship Id="rId5" Type="http://schemas.openxmlformats.org/officeDocument/2006/relationships/hyperlink" Target="consultantplus://offline/ref=0B5E1B689D07AAA74FE75562DC266537A64276E3AE920354C7F0643334E4591AC1DFFD5F99439D47DA34ED6FCD730E9144276645E7B84E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2476</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cp:lastModifiedBy>
  <cp:revision>2</cp:revision>
  <cp:lastPrinted>2018-12-27T07:01:00Z</cp:lastPrinted>
  <dcterms:created xsi:type="dcterms:W3CDTF">2019-04-16T07:33:00Z</dcterms:created>
  <dcterms:modified xsi:type="dcterms:W3CDTF">2019-04-16T07:33:00Z</dcterms:modified>
</cp:coreProperties>
</file>