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 КУДРЯШОВСКОГО СЕЛЬСОВЕТА</w:t>
      </w: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11-я очередная сессия</w:t>
      </w: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удряшовский</w:t>
      </w:r>
      <w:proofErr w:type="spellEnd"/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19.07.2016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64</w:t>
      </w:r>
    </w:p>
    <w:p w:rsidR="00B55BAA" w:rsidRDefault="00B55BAA" w:rsidP="00B55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5BAA" w:rsidRDefault="00B55BAA" w:rsidP="00B55B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деятельности общественного кладбища</w:t>
      </w:r>
    </w:p>
    <w:p w:rsidR="00B55BAA" w:rsidRDefault="00B55BAA" w:rsidP="00B55B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Кудряшовского сельсовета </w:t>
      </w:r>
    </w:p>
    <w:p w:rsidR="00B55BAA" w:rsidRDefault="00B55BAA" w:rsidP="00B55B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Новосибирского района Новосибирской области</w:t>
      </w:r>
    </w:p>
    <w:p w:rsidR="00B55BAA" w:rsidRDefault="00B55BAA" w:rsidP="00B55B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55BAA" w:rsidRDefault="00B55BAA" w:rsidP="00B55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регулирования отношений, связанных с погребением умерших, в соответствии с Федеральными законами "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О погребении</w:t>
        </w:r>
      </w:hyperlink>
      <w:r>
        <w:rPr>
          <w:rFonts w:ascii="Times New Roman" w:hAnsi="Times New Roman"/>
          <w:sz w:val="28"/>
          <w:szCs w:val="28"/>
        </w:rPr>
        <w:t xml:space="preserve"> и похоронном деле", "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Об общих принципах</w:t>
        </w:r>
      </w:hyperlink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Федерации",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Новосибирской области "О семейных (родовых) захоронениях на территории Новосибирской области",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СанПиН 2.1.2882-11</w:t>
        </w:r>
      </w:hyperlink>
      <w:r>
        <w:rPr>
          <w:rFonts w:ascii="Times New Roman" w:hAnsi="Times New Roman"/>
          <w:sz w:val="28"/>
          <w:szCs w:val="28"/>
        </w:rPr>
        <w:t xml:space="preserve"> "Гигиенические требования к размещению, устройству и содержанию кладбищ, зданий и сооружений похоронного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назначения", </w:t>
      </w:r>
      <w:proofErr w:type="gramStart"/>
      <w:r>
        <w:rPr>
          <w:rFonts w:ascii="Times New Roman" w:hAnsi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28.06.2011 N 84 Совет депутатов,</w:t>
      </w:r>
    </w:p>
    <w:p w:rsidR="00B55BAA" w:rsidRDefault="00B55BAA" w:rsidP="00B55BA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55BAA" w:rsidRDefault="00B55BAA" w:rsidP="00B55B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деятельности общественных кладбищ, расположенных на территории Кудряшовского сельсовета Новосибирского района Новосибирской области, утвержденное решением 15-й очередной сессии Совета депутатов Кудряшовского сельсовета Новосибирского р-на НСО от 29.09.2011г. № 103.  </w:t>
      </w:r>
    </w:p>
    <w:p w:rsidR="00B55BAA" w:rsidRDefault="00B55BAA" w:rsidP="00B55B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Положение об организации деятельности общественного кладбища на территории Кудряшовского сельсовета Новосибирского района Новосибирской области  (приложение №1).</w:t>
      </w:r>
    </w:p>
    <w:p w:rsidR="00B55BAA" w:rsidRDefault="00B55BAA" w:rsidP="00B5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55BAA" w:rsidRDefault="00B55BAA" w:rsidP="00B5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«</w:t>
      </w:r>
      <w:proofErr w:type="gramStart"/>
      <w:r>
        <w:rPr>
          <w:rFonts w:ascii="Times New Roman" w:hAnsi="Times New Roman"/>
          <w:sz w:val="28"/>
          <w:szCs w:val="28"/>
        </w:rPr>
        <w:t>Приобская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 и разместить на официальном сайте администрации Кудряшовского сельсовета Новосибирского района Новосибирской области.</w:t>
      </w:r>
    </w:p>
    <w:p w:rsidR="00B55BAA" w:rsidRDefault="00B55BAA" w:rsidP="00B5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BAA" w:rsidRDefault="00B55BAA" w:rsidP="00B5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5BAA" w:rsidRDefault="00B55BAA" w:rsidP="00B55B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Кудряшовского сельсовета  Председатель Совета депутатов</w:t>
      </w:r>
    </w:p>
    <w:p w:rsidR="00B55BAA" w:rsidRDefault="00B55BAA" w:rsidP="00B55BAA">
      <w:pPr>
        <w:pStyle w:val="ConsPlusNormal"/>
        <w:widowControl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р-на НСО                      Кудряшовского сельсовета </w:t>
      </w:r>
    </w:p>
    <w:p w:rsidR="00B55BAA" w:rsidRDefault="00B55BAA" w:rsidP="00B55BAA">
      <w:pPr>
        <w:pStyle w:val="ConsPlusNormal"/>
        <w:widowControl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Новосибирского р-на НСО   </w:t>
      </w:r>
    </w:p>
    <w:p w:rsidR="0055725D" w:rsidRDefault="00B55BAA" w:rsidP="000F3AFA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Н.Н.Алексеев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 А.К.Абаскалов</w:t>
      </w:r>
      <w:bookmarkStart w:id="1" w:name="_GoBack"/>
      <w:bookmarkEnd w:id="1"/>
    </w:p>
    <w:sectPr w:rsidR="0055725D" w:rsidSect="0055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AA"/>
    <w:rsid w:val="000F3AFA"/>
    <w:rsid w:val="0055725D"/>
    <w:rsid w:val="00B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B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B55B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55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0507F4D53ADCD51C7DACB67F3E2B7D6C8ADE5425A5908DD30C8B003B2B1E4BF69E4BC876AABF9105830S9I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0507F4D53ADCD51C7DADD649FBCBEDEC6F5E943505058816F93ED54SBI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0507F4D53ADCD51C7DADD649FBCBEDEC5F6E1465B5058816F93ED54BBBBB3F826BDFEC367ABF0S1I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50507F4D53ADCD51C7DADD649FBCBEDEC0F0EB48565058816F93ED54BBBBB3F826BDFESCI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0507F4D53ADCD51C7C4C6719FBCBEDEC2FAE840555058816F93ED54BBBBB3F826BDFEC367AAF8S1I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Никитченко</dc:creator>
  <cp:keywords/>
  <dc:description/>
  <cp:lastModifiedBy>Пользователь</cp:lastModifiedBy>
  <cp:revision>3</cp:revision>
  <dcterms:created xsi:type="dcterms:W3CDTF">2016-07-19T03:39:00Z</dcterms:created>
  <dcterms:modified xsi:type="dcterms:W3CDTF">2016-07-19T03:50:00Z</dcterms:modified>
</cp:coreProperties>
</file>