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13" w:rsidRDefault="00F63B13" w:rsidP="00F63B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КУДРЯШОВСКОГО СЕЛЬСОВЕТА</w:t>
      </w:r>
    </w:p>
    <w:p w:rsidR="00F63B13" w:rsidRDefault="00F63B13" w:rsidP="00F63B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</w:t>
      </w:r>
    </w:p>
    <w:p w:rsidR="00F63B13" w:rsidRDefault="00F63B13" w:rsidP="00F63B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3B13" w:rsidRDefault="00F63B13" w:rsidP="00F63B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3B13" w:rsidRDefault="00F63B13" w:rsidP="00F63B1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удряшовский</w:t>
      </w:r>
      <w:proofErr w:type="spellEnd"/>
    </w:p>
    <w:p w:rsidR="00F63B13" w:rsidRDefault="00F63B13" w:rsidP="00F63B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3B13" w:rsidRPr="00F62FC7" w:rsidRDefault="00F26434" w:rsidP="00F63B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655305" w:rsidRPr="00F62FC7">
        <w:rPr>
          <w:rFonts w:ascii="Times New Roman" w:hAnsi="Times New Roman"/>
          <w:sz w:val="28"/>
          <w:szCs w:val="28"/>
        </w:rPr>
        <w:t>.</w:t>
      </w:r>
      <w:r w:rsidR="00FC6E49">
        <w:rPr>
          <w:rFonts w:ascii="Times New Roman" w:hAnsi="Times New Roman"/>
          <w:sz w:val="28"/>
          <w:szCs w:val="28"/>
        </w:rPr>
        <w:t>03</w:t>
      </w:r>
      <w:r w:rsidR="000A3F96" w:rsidRPr="00F62FC7">
        <w:rPr>
          <w:rFonts w:ascii="Times New Roman" w:hAnsi="Times New Roman"/>
          <w:sz w:val="28"/>
          <w:szCs w:val="28"/>
        </w:rPr>
        <w:t>. 202</w:t>
      </w:r>
      <w:r w:rsidR="002D1EC2" w:rsidRPr="00F62FC7">
        <w:rPr>
          <w:rFonts w:ascii="Times New Roman" w:hAnsi="Times New Roman"/>
          <w:sz w:val="28"/>
          <w:szCs w:val="28"/>
        </w:rPr>
        <w:t>5</w:t>
      </w:r>
      <w:r w:rsidR="00F63B13" w:rsidRPr="00F62FC7">
        <w:rPr>
          <w:rFonts w:ascii="Times New Roman" w:hAnsi="Times New Roman"/>
          <w:sz w:val="28"/>
          <w:szCs w:val="28"/>
        </w:rPr>
        <w:t>г.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63</w:t>
      </w:r>
    </w:p>
    <w:p w:rsidR="00F63B13" w:rsidRPr="00F62FC7" w:rsidRDefault="00EC1940" w:rsidP="00EC1940">
      <w:pPr>
        <w:spacing w:after="693" w:line="312" w:lineRule="exact"/>
        <w:ind w:firstLine="500"/>
        <w:rPr>
          <w:rFonts w:ascii="Times New Roman" w:hAnsi="Times New Roman"/>
          <w:sz w:val="28"/>
          <w:szCs w:val="28"/>
        </w:rPr>
      </w:pPr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 межведомственной комиссии администрации </w:t>
      </w:r>
      <w:proofErr w:type="spellStart"/>
      <w:r w:rsidR="000A3F96"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>Кудряшовского</w:t>
      </w:r>
      <w:proofErr w:type="spellEnd"/>
      <w:r w:rsidR="000A3F96"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по использованию жилищного фонда</w:t>
      </w:r>
    </w:p>
    <w:p w:rsidR="00EC1940" w:rsidRPr="00F62FC7" w:rsidRDefault="00EC1940" w:rsidP="00F63B1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5" w:history="1"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6" w:history="1"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постановлением Правительства Российской Федерации от 28.01.2006 </w:t>
        </w:r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N</w:t>
        </w:r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 xml:space="preserve"> </w:t>
        </w:r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>47 "Об</w:t>
        </w:r>
      </w:hyperlink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>утверждении Положения о признании помещения жилым помещением, жилого</w:t>
        </w:r>
      </w:hyperlink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>помещения непригодным для проживания, многоквартирного дома аварийным и</w:t>
        </w:r>
      </w:hyperlink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>подлежащим сносу или реконструкции, садового дома жилым домом и жилого</w:t>
        </w:r>
      </w:hyperlink>
      <w:r w:rsidRPr="00F62FC7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>дома садовым домом</w:t>
        </w:r>
        <w:r w:rsidR="00C067CC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62FC7">
          <w:rPr>
            <w:rStyle w:val="20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EC1940" w:rsidRPr="00F62FC7" w:rsidRDefault="00EC1940" w:rsidP="00F63B13">
      <w:pPr>
        <w:pStyle w:val="ConsNormal"/>
        <w:widowControl/>
        <w:ind w:firstLine="709"/>
        <w:jc w:val="both"/>
      </w:pPr>
    </w:p>
    <w:p w:rsidR="00F63B13" w:rsidRPr="00F62FC7" w:rsidRDefault="00F63B13" w:rsidP="00F63B13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F62FC7">
        <w:rPr>
          <w:rFonts w:ascii="Times New Roman" w:hAnsi="Times New Roman" w:cs="Times New Roman"/>
        </w:rPr>
        <w:t>ПОСТАНОВЛЯЕТ:</w:t>
      </w:r>
    </w:p>
    <w:p w:rsidR="00EC1940" w:rsidRPr="00803D96" w:rsidRDefault="00EC1940" w:rsidP="00F63B13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803D96">
        <w:rPr>
          <w:rFonts w:ascii="Times New Roman" w:hAnsi="Times New Roman"/>
          <w:sz w:val="28"/>
          <w:szCs w:val="28"/>
          <w:shd w:val="clear" w:color="auto" w:fill="FFFFFF"/>
        </w:rPr>
        <w:t xml:space="preserve">1.Создать межведомственную комиссию администрации </w:t>
      </w:r>
      <w:proofErr w:type="spellStart"/>
      <w:r w:rsidRPr="00803D96">
        <w:rPr>
          <w:rFonts w:ascii="Times New Roman" w:hAnsi="Times New Roman"/>
          <w:sz w:val="28"/>
          <w:szCs w:val="28"/>
          <w:shd w:val="clear" w:color="auto" w:fill="FFFFFF"/>
        </w:rPr>
        <w:t>Кудряшовского</w:t>
      </w:r>
      <w:proofErr w:type="spellEnd"/>
      <w:r w:rsidRPr="00803D9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по использованию жилищного фонда и утвердить ее состав согласно приложению </w:t>
      </w:r>
      <w:r w:rsidR="00803D9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803D96">
        <w:rPr>
          <w:rFonts w:ascii="Times New Roman" w:hAnsi="Times New Roman"/>
          <w:sz w:val="28"/>
          <w:szCs w:val="28"/>
          <w:shd w:val="clear" w:color="auto" w:fill="FFFFFF"/>
        </w:rPr>
        <w:t xml:space="preserve"> 1.</w:t>
      </w:r>
    </w:p>
    <w:p w:rsidR="00EC1940" w:rsidRDefault="00EC1940" w:rsidP="00F63B13">
      <w:pPr>
        <w:ind w:firstLine="6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D96">
        <w:rPr>
          <w:rFonts w:ascii="Times New Roman" w:hAnsi="Times New Roman"/>
          <w:sz w:val="28"/>
          <w:szCs w:val="28"/>
          <w:shd w:val="clear" w:color="auto" w:fill="FFFFFF"/>
        </w:rPr>
        <w:t xml:space="preserve">2.Утвердить Положение о межведомственной комиссии администрации </w:t>
      </w:r>
      <w:proofErr w:type="spellStart"/>
      <w:r w:rsidRPr="00803D96">
        <w:rPr>
          <w:rFonts w:ascii="Times New Roman" w:hAnsi="Times New Roman"/>
          <w:sz w:val="28"/>
          <w:szCs w:val="28"/>
          <w:shd w:val="clear" w:color="auto" w:fill="FFFFFF"/>
        </w:rPr>
        <w:t>Кудряшовского</w:t>
      </w:r>
      <w:proofErr w:type="spellEnd"/>
      <w:r w:rsidRPr="00803D9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по использованию жилищного фонда согласно приложению </w:t>
      </w:r>
      <w:r w:rsidR="00803D9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803D96">
        <w:rPr>
          <w:rFonts w:ascii="Times New Roman" w:hAnsi="Times New Roman"/>
          <w:sz w:val="28"/>
          <w:szCs w:val="28"/>
          <w:shd w:val="clear" w:color="auto" w:fill="FFFFFF"/>
        </w:rPr>
        <w:t xml:space="preserve"> 2.</w:t>
      </w:r>
    </w:p>
    <w:p w:rsidR="00F63B13" w:rsidRPr="00803D96" w:rsidRDefault="00C067CC" w:rsidP="00F63B13">
      <w:pPr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F63B13" w:rsidRPr="00803D96">
        <w:rPr>
          <w:sz w:val="28"/>
          <w:szCs w:val="28"/>
        </w:rPr>
        <w:t>.</w:t>
      </w:r>
      <w:r w:rsidR="00F63B13" w:rsidRPr="00803D96">
        <w:rPr>
          <w:rFonts w:ascii="Times New Roman" w:hAnsi="Times New Roman"/>
          <w:sz w:val="28"/>
          <w:szCs w:val="28"/>
        </w:rPr>
        <w:t>Опубликовать настоящее постановление в печатном средстве массовой информации «</w:t>
      </w:r>
      <w:proofErr w:type="spellStart"/>
      <w:r w:rsidR="00F63B13" w:rsidRPr="00803D96">
        <w:rPr>
          <w:rFonts w:ascii="Times New Roman" w:hAnsi="Times New Roman"/>
          <w:sz w:val="28"/>
          <w:szCs w:val="28"/>
        </w:rPr>
        <w:t>Кудряшовский</w:t>
      </w:r>
      <w:proofErr w:type="spellEnd"/>
      <w:r w:rsidR="00F63B13" w:rsidRPr="00803D96">
        <w:rPr>
          <w:rFonts w:ascii="Times New Roman" w:hAnsi="Times New Roman"/>
          <w:sz w:val="28"/>
          <w:szCs w:val="28"/>
        </w:rPr>
        <w:t xml:space="preserve"> Бюллетень» и разместить на официальном сайте администрации </w:t>
      </w:r>
      <w:proofErr w:type="spellStart"/>
      <w:r w:rsidR="00F63B13" w:rsidRPr="00803D96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F63B13" w:rsidRPr="00803D96">
        <w:rPr>
          <w:rFonts w:ascii="Times New Roman" w:hAnsi="Times New Roman"/>
          <w:sz w:val="28"/>
          <w:szCs w:val="28"/>
        </w:rPr>
        <w:t xml:space="preserve"> сельсовета.</w:t>
      </w:r>
    </w:p>
    <w:p w:rsidR="00F63B13" w:rsidRPr="00803D96" w:rsidRDefault="00116C5A" w:rsidP="00F63B13">
      <w:pPr>
        <w:pStyle w:val="Style10"/>
        <w:widowControl/>
        <w:tabs>
          <w:tab w:val="left" w:pos="845"/>
        </w:tabs>
        <w:spacing w:line="324" w:lineRule="exact"/>
        <w:ind w:left="284" w:firstLine="0"/>
        <w:jc w:val="both"/>
      </w:pPr>
      <w:r>
        <w:rPr>
          <w:rStyle w:val="FontStyle22"/>
          <w:rFonts w:eastAsia="Arial"/>
          <w:sz w:val="28"/>
          <w:szCs w:val="28"/>
        </w:rPr>
        <w:t xml:space="preserve">     </w:t>
      </w:r>
      <w:r w:rsidR="00C067CC">
        <w:rPr>
          <w:rStyle w:val="FontStyle22"/>
          <w:rFonts w:eastAsia="Arial"/>
          <w:sz w:val="28"/>
          <w:szCs w:val="28"/>
        </w:rPr>
        <w:t>4</w:t>
      </w:r>
      <w:r w:rsidR="00F63B13" w:rsidRPr="00803D96">
        <w:rPr>
          <w:rStyle w:val="FontStyle22"/>
          <w:rFonts w:eastAsia="Arial"/>
          <w:sz w:val="28"/>
          <w:szCs w:val="28"/>
        </w:rPr>
        <w:t>.</w:t>
      </w:r>
      <w:proofErr w:type="gramStart"/>
      <w:r w:rsidR="00F63B13" w:rsidRPr="00803D96">
        <w:rPr>
          <w:rStyle w:val="FontStyle22"/>
          <w:rFonts w:eastAsia="Arial"/>
          <w:sz w:val="28"/>
          <w:szCs w:val="28"/>
        </w:rPr>
        <w:t>Контроль за</w:t>
      </w:r>
      <w:proofErr w:type="gramEnd"/>
      <w:r w:rsidR="00F63B13" w:rsidRPr="00803D96">
        <w:rPr>
          <w:rStyle w:val="FontStyle22"/>
          <w:rFonts w:eastAsia="Arial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F63B13" w:rsidRPr="00803D96">
        <w:rPr>
          <w:rStyle w:val="FontStyle22"/>
          <w:rFonts w:eastAsia="Arial"/>
          <w:sz w:val="28"/>
          <w:szCs w:val="28"/>
        </w:rPr>
        <w:t>Кудряшовского</w:t>
      </w:r>
      <w:proofErr w:type="spellEnd"/>
      <w:r w:rsidR="00F63B13" w:rsidRPr="00803D96">
        <w:rPr>
          <w:rStyle w:val="FontStyle22"/>
          <w:rFonts w:eastAsia="Arial"/>
          <w:sz w:val="28"/>
          <w:szCs w:val="28"/>
        </w:rPr>
        <w:t xml:space="preserve"> сельсовета Новосибирского района Новосибирской области.</w:t>
      </w:r>
    </w:p>
    <w:p w:rsidR="00F63B13" w:rsidRDefault="00F63B13" w:rsidP="00F63B13">
      <w:pPr>
        <w:pStyle w:val="ConsNonformat"/>
        <w:widowControl/>
        <w:rPr>
          <w:rFonts w:ascii="Times New Roman" w:hAnsi="Times New Roman" w:cs="Times New Roman"/>
        </w:rPr>
      </w:pPr>
    </w:p>
    <w:p w:rsidR="00F63B13" w:rsidRDefault="00F63B13" w:rsidP="00F63B13">
      <w:pPr>
        <w:pStyle w:val="ConsNonformat"/>
        <w:widowControl/>
        <w:rPr>
          <w:rFonts w:ascii="Times New Roman" w:hAnsi="Times New Roman" w:cs="Times New Roman"/>
        </w:rPr>
      </w:pPr>
    </w:p>
    <w:p w:rsidR="00F63B13" w:rsidRDefault="00F63B13" w:rsidP="00F63B1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Кудряшовского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</w:t>
      </w:r>
      <w:proofErr w:type="spellStart"/>
      <w:r>
        <w:rPr>
          <w:rFonts w:ascii="Times New Roman" w:hAnsi="Times New Roman" w:cs="Times New Roman"/>
        </w:rPr>
        <w:t>А.Г.Кислухин</w:t>
      </w:r>
      <w:proofErr w:type="spellEnd"/>
    </w:p>
    <w:p w:rsidR="00F63B13" w:rsidRDefault="00F63B13" w:rsidP="00F63B13">
      <w:pPr>
        <w:pStyle w:val="ConsNonformat"/>
        <w:widowControl/>
        <w:rPr>
          <w:rFonts w:ascii="Times New Roman" w:hAnsi="Times New Roman" w:cs="Times New Roman"/>
        </w:rPr>
      </w:pPr>
    </w:p>
    <w:p w:rsidR="00F63B13" w:rsidRDefault="00F63B13" w:rsidP="00F63B13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3963F5" w:rsidRDefault="003963F5" w:rsidP="00F63B13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F63B13" w:rsidRDefault="00F63B13" w:rsidP="00F63B13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Журавлева А.О.</w:t>
      </w:r>
    </w:p>
    <w:p w:rsidR="00EC1940" w:rsidRDefault="00F63B13" w:rsidP="00EC194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2939-942</w:t>
      </w:r>
    </w:p>
    <w:p w:rsidR="00FB4024" w:rsidRDefault="00FB4024" w:rsidP="00EC194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FB4024" w:rsidRDefault="00FB4024" w:rsidP="00EC194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FB4024" w:rsidRDefault="00FB4024" w:rsidP="00EC194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FB4024" w:rsidRDefault="00FB4024" w:rsidP="00EC194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FB4024" w:rsidRDefault="00FB4024" w:rsidP="00EC194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FB4024" w:rsidRPr="00EC1940" w:rsidRDefault="00FB4024" w:rsidP="00EC194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EC1940" w:rsidRDefault="00EC1940" w:rsidP="00EC1940">
      <w:pPr>
        <w:pStyle w:val="a3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 w:bidi="en-US"/>
        </w:rPr>
        <w:t>N</w:t>
      </w: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bidi="en-US"/>
        </w:rPr>
        <w:t xml:space="preserve"> </w:t>
      </w: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1 к постановлению </w:t>
      </w:r>
    </w:p>
    <w:p w:rsidR="00EC1940" w:rsidRPr="00EC1940" w:rsidRDefault="00EC1940" w:rsidP="00EC1940">
      <w:pPr>
        <w:pStyle w:val="a3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Кудряшовского</w:t>
      </w:r>
      <w:proofErr w:type="spellEnd"/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</w:p>
    <w:p w:rsidR="00EC1940" w:rsidRDefault="00CA5EFF" w:rsidP="00EC1940">
      <w:pPr>
        <w:pStyle w:val="a3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C1940"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F26434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EC1940"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26434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EC1940"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.2025г. №</w:t>
      </w:r>
      <w:r w:rsidR="00F26434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63</w:t>
      </w:r>
    </w:p>
    <w:p w:rsidR="00EC1940" w:rsidRDefault="00EC1940" w:rsidP="00EC1940">
      <w:pPr>
        <w:pStyle w:val="a3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1940" w:rsidRPr="00EC1940" w:rsidRDefault="00EC1940" w:rsidP="00EC19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1940" w:rsidRPr="00D56668" w:rsidRDefault="008678F4" w:rsidP="008678F4">
      <w:pPr>
        <w:spacing w:after="540"/>
        <w:ind w:left="20"/>
        <w:jc w:val="center"/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56668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Состав межведомственной комиссии администрации</w:t>
      </w:r>
      <w:r w:rsidRPr="00D56668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proofErr w:type="spellStart"/>
      <w:r w:rsidRPr="00D56668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Кудряшовского</w:t>
      </w:r>
      <w:proofErr w:type="spellEnd"/>
      <w:r w:rsidRPr="00D56668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  по</w:t>
      </w:r>
      <w:r w:rsidRPr="00D56668">
        <w:rPr>
          <w:rStyle w:val="3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использованию жилищного фонда</w:t>
      </w:r>
    </w:p>
    <w:p w:rsidR="008678F4" w:rsidRDefault="008678F4" w:rsidP="008678F4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19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678F4">
        <w:rPr>
          <w:rFonts w:ascii="Times New Roman" w:hAnsi="Times New Roman"/>
          <w:sz w:val="28"/>
          <w:szCs w:val="28"/>
        </w:rPr>
        <w:t>редседателя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F4">
        <w:rPr>
          <w:rFonts w:ascii="Times New Roman" w:hAnsi="Times New Roman"/>
          <w:sz w:val="28"/>
          <w:szCs w:val="28"/>
        </w:rPr>
        <w:t>Зыряновой Е.</w:t>
      </w:r>
      <w:r w:rsidR="00226602">
        <w:rPr>
          <w:rFonts w:ascii="Times New Roman" w:hAnsi="Times New Roman"/>
          <w:sz w:val="28"/>
          <w:szCs w:val="28"/>
        </w:rPr>
        <w:t>Л</w:t>
      </w:r>
      <w:r w:rsidRPr="008678F4">
        <w:rPr>
          <w:rFonts w:ascii="Times New Roman" w:hAnsi="Times New Roman"/>
          <w:sz w:val="28"/>
          <w:szCs w:val="28"/>
        </w:rPr>
        <w:t xml:space="preserve">., заместителя главы </w:t>
      </w:r>
      <w:proofErr w:type="spellStart"/>
      <w:r w:rsidRPr="008678F4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Pr="008678F4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419ED" w:rsidRPr="00E419ED" w:rsidRDefault="00E419ED" w:rsidP="00E41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Заместитель председателя -</w:t>
      </w:r>
      <w:r w:rsidRPr="00E41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Осипова Л.П</w:t>
      </w:r>
      <w:r w:rsidR="00226602">
        <w:rPr>
          <w:rFonts w:ascii="Times New Roman" w:hAnsi="Times New Roman" w:cs="Times New Roman"/>
          <w:sz w:val="28"/>
          <w:szCs w:val="28"/>
        </w:rPr>
        <w:t>.</w:t>
      </w:r>
      <w:r w:rsidRPr="008678F4">
        <w:rPr>
          <w:rFonts w:ascii="Times New Roman" w:hAnsi="Times New Roman" w:cs="Times New Roman"/>
          <w:sz w:val="28"/>
          <w:szCs w:val="28"/>
        </w:rPr>
        <w:t xml:space="preserve"> ведущего специалиста администрации </w:t>
      </w:r>
      <w:proofErr w:type="spellStart"/>
      <w:r w:rsidRPr="008678F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8678F4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области;</w:t>
      </w:r>
    </w:p>
    <w:p w:rsidR="008678F4" w:rsidRPr="008678F4" w:rsidRDefault="008678F4" w:rsidP="008678F4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21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Секретар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 w:rsidRPr="008678F4">
        <w:rPr>
          <w:rFonts w:ascii="Times New Roman" w:hAnsi="Times New Roman"/>
          <w:sz w:val="28"/>
          <w:szCs w:val="28"/>
        </w:rPr>
        <w:t xml:space="preserve"> Костиной М.Н.- ведущего специалиста администрации </w:t>
      </w:r>
      <w:proofErr w:type="spellStart"/>
      <w:r w:rsidRPr="008678F4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Pr="008678F4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области;</w:t>
      </w:r>
    </w:p>
    <w:p w:rsidR="008678F4" w:rsidRPr="008678F4" w:rsidRDefault="008678F4" w:rsidP="008678F4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8678F4">
        <w:rPr>
          <w:rFonts w:ascii="Times New Roman" w:hAnsi="Times New Roman"/>
          <w:sz w:val="28"/>
          <w:szCs w:val="28"/>
        </w:rPr>
        <w:t xml:space="preserve">          и членов комиссии: </w:t>
      </w:r>
    </w:p>
    <w:p w:rsidR="008678F4" w:rsidRPr="008678F4" w:rsidRDefault="00E419ED" w:rsidP="00867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78F4" w:rsidRPr="008678F4" w:rsidRDefault="008678F4" w:rsidP="00867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78F4">
        <w:rPr>
          <w:rFonts w:ascii="Times New Roman" w:hAnsi="Times New Roman" w:cs="Times New Roman"/>
          <w:sz w:val="28"/>
          <w:szCs w:val="28"/>
        </w:rPr>
        <w:t xml:space="preserve">Журавлевой А.О.- ведущего специалиста администрации </w:t>
      </w:r>
      <w:proofErr w:type="spellStart"/>
      <w:r w:rsidRPr="008678F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8678F4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области;</w:t>
      </w:r>
    </w:p>
    <w:p w:rsidR="008678F4" w:rsidRPr="008678F4" w:rsidRDefault="00E419ED" w:rsidP="00867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</w:t>
      </w:r>
      <w:r w:rsidR="008678F4" w:rsidRPr="008678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8678F4" w:rsidRPr="008678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678F4" w:rsidRPr="008678F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8678F4" w:rsidRPr="008678F4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области;</w:t>
      </w:r>
    </w:p>
    <w:p w:rsidR="008678F4" w:rsidRDefault="008678F4" w:rsidP="00EC1940">
      <w:pPr>
        <w:spacing w:after="620"/>
        <w:ind w:left="4080"/>
        <w:jc w:val="right"/>
        <w:rPr>
          <w:rStyle w:val="20"/>
        </w:rPr>
      </w:pPr>
    </w:p>
    <w:p w:rsidR="008678F4" w:rsidRDefault="008678F4" w:rsidP="008678F4">
      <w:pPr>
        <w:spacing w:after="620"/>
        <w:jc w:val="right"/>
        <w:rPr>
          <w:rStyle w:val="20"/>
        </w:rPr>
      </w:pPr>
    </w:p>
    <w:p w:rsidR="008678F4" w:rsidRDefault="008678F4" w:rsidP="00EC1940">
      <w:pPr>
        <w:spacing w:after="620"/>
        <w:ind w:left="4080"/>
        <w:jc w:val="right"/>
        <w:rPr>
          <w:rStyle w:val="20"/>
        </w:rPr>
      </w:pPr>
    </w:p>
    <w:p w:rsidR="008678F4" w:rsidRDefault="008678F4" w:rsidP="00EC1940">
      <w:pPr>
        <w:spacing w:after="620"/>
        <w:ind w:left="4080"/>
        <w:jc w:val="right"/>
        <w:rPr>
          <w:rStyle w:val="20"/>
        </w:rPr>
      </w:pPr>
    </w:p>
    <w:p w:rsidR="008678F4" w:rsidRDefault="008678F4" w:rsidP="00EC1940">
      <w:pPr>
        <w:spacing w:after="620"/>
        <w:ind w:left="4080"/>
        <w:jc w:val="right"/>
        <w:rPr>
          <w:rStyle w:val="20"/>
        </w:rPr>
      </w:pPr>
    </w:p>
    <w:p w:rsidR="008678F4" w:rsidRDefault="008678F4" w:rsidP="00EC1940">
      <w:pPr>
        <w:spacing w:after="620"/>
        <w:ind w:left="4080"/>
        <w:jc w:val="right"/>
        <w:rPr>
          <w:rStyle w:val="20"/>
        </w:rPr>
      </w:pPr>
    </w:p>
    <w:p w:rsidR="007E16F3" w:rsidRDefault="007E16F3" w:rsidP="00EC1940">
      <w:pPr>
        <w:spacing w:after="620"/>
        <w:ind w:left="4080"/>
        <w:jc w:val="right"/>
        <w:rPr>
          <w:rStyle w:val="20"/>
        </w:rPr>
      </w:pPr>
    </w:p>
    <w:p w:rsidR="00CA5EFF" w:rsidRDefault="00CA5EFF" w:rsidP="00B753DD">
      <w:pPr>
        <w:spacing w:after="889"/>
        <w:rPr>
          <w:rStyle w:val="20"/>
        </w:rPr>
      </w:pPr>
    </w:p>
    <w:p w:rsidR="00CA5EFF" w:rsidRDefault="00CA5EFF" w:rsidP="00CA5EFF">
      <w:pPr>
        <w:pStyle w:val="a3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 w:bidi="en-US"/>
        </w:rPr>
        <w:t>N</w:t>
      </w: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bidi="en-US"/>
        </w:rPr>
        <w:t xml:space="preserve"> </w:t>
      </w: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</w:t>
      </w:r>
    </w:p>
    <w:p w:rsidR="00CA5EFF" w:rsidRPr="00EC1940" w:rsidRDefault="00CA5EFF" w:rsidP="00CA5EFF">
      <w:pPr>
        <w:pStyle w:val="a3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Кудряшовского</w:t>
      </w:r>
      <w:proofErr w:type="spellEnd"/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</w:p>
    <w:p w:rsidR="00CA5EFF" w:rsidRDefault="00CA5EFF" w:rsidP="00CA5EFF">
      <w:pPr>
        <w:pStyle w:val="a3"/>
        <w:jc w:val="right"/>
      </w:pP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C194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т ____.____.2025г. №_____</w:t>
      </w:r>
    </w:p>
    <w:p w:rsidR="00CA5EFF" w:rsidRDefault="00CA5EFF" w:rsidP="00CA5EFF">
      <w:pPr>
        <w:pStyle w:val="a3"/>
        <w:jc w:val="right"/>
      </w:pPr>
    </w:p>
    <w:p w:rsidR="00EC1940" w:rsidRDefault="00CA5EFF" w:rsidP="00CA5EFF">
      <w:pPr>
        <w:pStyle w:val="a3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CA5EFF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Положение о межведомственной комиссии администрации</w:t>
      </w:r>
      <w:r w:rsidRPr="00CA5EFF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br/>
      </w:r>
      <w:proofErr w:type="spellStart"/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Кудряшовского</w:t>
      </w:r>
      <w:proofErr w:type="spellEnd"/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Pr="00CA5EFF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 w:rsidRPr="00CA5EFF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br/>
        <w:t>использованию жилищного фонда</w:t>
      </w:r>
    </w:p>
    <w:p w:rsidR="00CA5EFF" w:rsidRPr="00CA5EFF" w:rsidRDefault="00CA5EFF" w:rsidP="00CA5EFF">
      <w:pPr>
        <w:pStyle w:val="a3"/>
        <w:jc w:val="center"/>
        <w:rPr>
          <w:rFonts w:ascii="Times New Roman" w:eastAsia="Arial" w:hAnsi="Times New Roman" w:cs="Times New Roman"/>
          <w:color w:val="444444"/>
          <w:sz w:val="28"/>
          <w:szCs w:val="28"/>
          <w:lang w:eastAsia="ru-RU" w:bidi="ru-RU"/>
        </w:rPr>
      </w:pPr>
    </w:p>
    <w:p w:rsidR="00EC1940" w:rsidRDefault="00EC1940" w:rsidP="00EC1940">
      <w:pPr>
        <w:keepNext/>
        <w:keepLines/>
        <w:spacing w:after="851"/>
        <w:jc w:val="center"/>
      </w:pPr>
      <w:bookmarkStart w:id="0" w:name="bookmark2"/>
      <w:r>
        <w:rPr>
          <w:rStyle w:val="10"/>
          <w:b w:val="0"/>
          <w:bCs w:val="0"/>
        </w:rPr>
        <w:t>Раздел I ОБЩИЕ ПОЛОЖЕНИЯ</w:t>
      </w:r>
      <w:bookmarkEnd w:id="0"/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756"/>
        </w:tabs>
        <w:spacing w:after="620" w:line="307" w:lineRule="exact"/>
        <w:ind w:firstLine="480"/>
        <w:jc w:val="both"/>
        <w:rPr>
          <w:rFonts w:ascii="Times New Roman" w:hAnsi="Times New Roman"/>
          <w:sz w:val="24"/>
          <w:szCs w:val="24"/>
        </w:rPr>
      </w:pPr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Настоящее Положение о межведомственной комиссии администрации </w:t>
      </w:r>
      <w:proofErr w:type="spellStart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сельсовета</w:t>
      </w:r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по использованию жилищного фонда (далее - Положение) определяет основные задачи, порядок организации и деятельности межведомственной комиссии администрации </w:t>
      </w:r>
      <w:proofErr w:type="spellStart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сельсовета </w:t>
      </w:r>
      <w:r w:rsidRPr="007C2F00">
        <w:rPr>
          <w:rStyle w:val="20"/>
          <w:rFonts w:ascii="Times New Roman" w:hAnsi="Times New Roman" w:cs="Times New Roman"/>
          <w:sz w:val="24"/>
          <w:szCs w:val="24"/>
        </w:rPr>
        <w:t>по использованию жилищного фонда (далее - комиссия).</w:t>
      </w:r>
    </w:p>
    <w:p w:rsidR="00E419ED" w:rsidRPr="007C2F00" w:rsidRDefault="00EC1940" w:rsidP="00E419ED">
      <w:pPr>
        <w:widowControl w:val="0"/>
        <w:numPr>
          <w:ilvl w:val="0"/>
          <w:numId w:val="2"/>
        </w:numPr>
        <w:tabs>
          <w:tab w:val="left" w:pos="756"/>
        </w:tabs>
        <w:spacing w:after="669" w:line="307" w:lineRule="exact"/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Комиссия в своей работе руководствуется </w:t>
      </w:r>
      <w:hyperlink r:id="rId11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>Жилищным кодексом Российской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>Федерации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>,</w:t>
      </w:r>
      <w:hyperlink r:id="rId13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 xml:space="preserve"> Положением о признании помещения жилым помещением, жилого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>помещения непригодным для проживания, многоквартирного дома аварийным и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>подлежащим сносу или реконструкции, садового дома жилым домом и жилого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>дома садовым домом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>, утвержденным</w:t>
      </w:r>
      <w:hyperlink r:id="rId17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 xml:space="preserve"> постановлением Правительства Российской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 xml:space="preserve">Федерации от 28.01.2006 </w:t>
        </w:r>
        <w:r w:rsidRPr="007C2F00">
          <w:rPr>
            <w:rStyle w:val="20"/>
            <w:rFonts w:ascii="Times New Roman" w:hAnsi="Times New Roman" w:cs="Times New Roman"/>
            <w:sz w:val="24"/>
            <w:szCs w:val="24"/>
            <w:lang w:val="en-US" w:eastAsia="en-US" w:bidi="en-US"/>
          </w:rPr>
          <w:t>N</w:t>
        </w:r>
        <w:r w:rsidRPr="007C2F00">
          <w:rPr>
            <w:rStyle w:val="20"/>
            <w:rFonts w:ascii="Times New Roman" w:hAnsi="Times New Roman" w:cs="Times New Roman"/>
            <w:sz w:val="24"/>
            <w:szCs w:val="24"/>
            <w:lang w:eastAsia="en-US" w:bidi="en-US"/>
          </w:rPr>
          <w:t xml:space="preserve"> </w:t>
        </w:r>
        <w:r w:rsidRPr="007C2F00">
          <w:rPr>
            <w:rStyle w:val="20"/>
            <w:rFonts w:ascii="Times New Roman" w:hAnsi="Times New Roman" w:cs="Times New Roman"/>
            <w:sz w:val="24"/>
            <w:szCs w:val="24"/>
          </w:rPr>
          <w:t xml:space="preserve">47 </w:t>
        </w:r>
      </w:hyperlink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(далее - Положение </w:t>
      </w:r>
      <w:r w:rsidRPr="007C2F00">
        <w:rPr>
          <w:rStyle w:val="20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47), иными нормативными правовыми актами Российской Федерации,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Новосибирской области</w:t>
      </w:r>
      <w:r w:rsidRPr="007C2F00">
        <w:rPr>
          <w:rStyle w:val="20"/>
          <w:rFonts w:ascii="Times New Roman" w:hAnsi="Times New Roman" w:cs="Times New Roman"/>
          <w:sz w:val="24"/>
          <w:szCs w:val="24"/>
        </w:rPr>
        <w:t>, муниципального образования</w:t>
      </w:r>
      <w:proofErr w:type="gramEnd"/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Кудряшовский</w:t>
      </w:r>
      <w:proofErr w:type="spellEnd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сельсовет</w:t>
      </w:r>
      <w:r w:rsidRPr="007C2F00">
        <w:rPr>
          <w:rStyle w:val="20"/>
          <w:rFonts w:ascii="Times New Roman" w:hAnsi="Times New Roman" w:cs="Times New Roman"/>
          <w:sz w:val="24"/>
          <w:szCs w:val="24"/>
        </w:rPr>
        <w:t>,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:rsidR="00EC1940" w:rsidRPr="007C2F00" w:rsidRDefault="00EC1940" w:rsidP="00E419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2F00">
        <w:rPr>
          <w:rStyle w:val="20"/>
          <w:rFonts w:ascii="Times New Roman" w:hAnsi="Times New Roman" w:cs="Times New Roman"/>
          <w:sz w:val="24"/>
          <w:szCs w:val="24"/>
        </w:rPr>
        <w:t>Комиссия является постоянно действующим органом.</w:t>
      </w:r>
    </w:p>
    <w:p w:rsidR="00EC1940" w:rsidRPr="007C2F00" w:rsidRDefault="00EC1940" w:rsidP="00E419ED">
      <w:pPr>
        <w:pStyle w:val="a3"/>
        <w:jc w:val="center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7C2F00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Раздел </w:t>
      </w:r>
      <w:r w:rsidRPr="007C2F00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 w:bidi="en-US"/>
        </w:rPr>
        <w:t>II</w:t>
      </w:r>
      <w:r w:rsidRPr="007C2F00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bidi="en-US"/>
        </w:rPr>
        <w:t xml:space="preserve"> </w:t>
      </w:r>
      <w:r w:rsidRPr="007C2F00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СОСТАВ КОМИССИИ</w:t>
      </w:r>
      <w:bookmarkEnd w:id="1"/>
    </w:p>
    <w:p w:rsidR="00CA5EFF" w:rsidRPr="007C2F00" w:rsidRDefault="00CA5EFF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1940" w:rsidRPr="007C2F00" w:rsidRDefault="00544A49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EC1940" w:rsidRPr="007C2F00" w:rsidRDefault="00544A49" w:rsidP="00E419ED">
      <w:pPr>
        <w:pStyle w:val="a3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–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сельсовета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>;</w:t>
      </w:r>
    </w:p>
    <w:p w:rsidR="00E419ED" w:rsidRPr="007C2F00" w:rsidRDefault="00E419ED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F00">
        <w:rPr>
          <w:rStyle w:val="20"/>
          <w:rFonts w:ascii="Times New Roman" w:hAnsi="Times New Roman" w:cs="Times New Roman"/>
          <w:sz w:val="24"/>
          <w:szCs w:val="24"/>
        </w:rPr>
        <w:t>заместитель председател</w:t>
      </w:r>
      <w:proofErr w:type="gramStart"/>
      <w:r w:rsidRPr="007C2F00">
        <w:rPr>
          <w:rStyle w:val="20"/>
          <w:rFonts w:ascii="Times New Roman" w:hAnsi="Times New Roman" w:cs="Times New Roman"/>
          <w:sz w:val="24"/>
          <w:szCs w:val="24"/>
        </w:rPr>
        <w:t>я-</w:t>
      </w:r>
      <w:proofErr w:type="gramEnd"/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ведущий специалист администрации </w:t>
      </w:r>
      <w:proofErr w:type="spellStart"/>
      <w:r w:rsidRPr="007C2F00">
        <w:rPr>
          <w:rStyle w:val="20"/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C1940" w:rsidRPr="007C2F00" w:rsidRDefault="00544A49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–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proofErr w:type="spellStart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сельсовета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>;</w:t>
      </w:r>
    </w:p>
    <w:p w:rsidR="00EC1940" w:rsidRPr="007C2F00" w:rsidRDefault="00544A49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proofErr w:type="spellStart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C1940" w:rsidRPr="007C2F00" w:rsidRDefault="00544A49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>К работе комиссии привлекаются в необходимых случаях квалифицированные эксперты проектно-изыскательских организаций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и иные службы при рассмотрении заявлений по вопросам, регулируемым Положением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CA5EFF" w:rsidRPr="007C2F00">
        <w:rPr>
          <w:rStyle w:val="20"/>
          <w:rFonts w:ascii="Times New Roman" w:hAnsi="Times New Roman" w:cs="Times New Roman"/>
          <w:sz w:val="24"/>
          <w:szCs w:val="24"/>
        </w:rPr>
        <w:t>47.</w:t>
      </w:r>
    </w:p>
    <w:p w:rsidR="00EC1940" w:rsidRPr="007C2F00" w:rsidRDefault="00544A49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Обязанности председателя комиссии на период его отсутствия осуществляет заместитель </w:t>
      </w:r>
      <w:r w:rsidR="00E419ED" w:rsidRPr="007C2F00">
        <w:rPr>
          <w:rStyle w:val="20"/>
          <w:rFonts w:ascii="Times New Roman" w:hAnsi="Times New Roman" w:cs="Times New Roman"/>
          <w:sz w:val="24"/>
          <w:szCs w:val="24"/>
        </w:rPr>
        <w:t>председателя комиссии.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</w:p>
    <w:p w:rsidR="00EC1940" w:rsidRPr="007C2F00" w:rsidRDefault="00544A49" w:rsidP="00E41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</w:t>
      </w:r>
      <w:r w:rsidR="00EC1940" w:rsidRPr="007C2F00">
        <w:rPr>
          <w:rStyle w:val="20"/>
          <w:rFonts w:ascii="Times New Roman" w:hAnsi="Times New Roman" w:cs="Times New Roman"/>
          <w:sz w:val="24"/>
          <w:szCs w:val="24"/>
        </w:rPr>
        <w:t>В случае отсутствия членов комиссии по причине болезни, очередного трудового отпуска и иной уважительной причине руководитель органа, представителем которого является член комиссии, направляет председателю комиссии информационное письмо о замене с указанием сотрудника, который примет участие в заседаниях комиссии на период отсутствия члена комиссии.</w:t>
      </w:r>
    </w:p>
    <w:p w:rsidR="00EC1940" w:rsidRPr="007C2F00" w:rsidRDefault="00EC1940" w:rsidP="00EC1940">
      <w:pPr>
        <w:keepNext/>
        <w:keepLines/>
        <w:spacing w:after="920"/>
        <w:jc w:val="center"/>
        <w:rPr>
          <w:rFonts w:ascii="Times New Roman" w:hAnsi="Times New Roman"/>
        </w:rPr>
      </w:pPr>
      <w:bookmarkStart w:id="2" w:name="bookmark4"/>
      <w:r w:rsidRPr="007C2F00">
        <w:rPr>
          <w:rStyle w:val="10"/>
          <w:rFonts w:ascii="Times New Roman" w:hAnsi="Times New Roman" w:cs="Times New Roman"/>
          <w:b w:val="0"/>
          <w:bCs w:val="0"/>
        </w:rPr>
        <w:lastRenderedPageBreak/>
        <w:t xml:space="preserve">Раздел </w:t>
      </w:r>
      <w:r w:rsidRPr="007C2F00">
        <w:rPr>
          <w:rStyle w:val="10"/>
          <w:rFonts w:ascii="Times New Roman" w:hAnsi="Times New Roman" w:cs="Times New Roman"/>
          <w:b w:val="0"/>
          <w:bCs w:val="0"/>
          <w:lang w:val="en-US" w:eastAsia="en-US" w:bidi="en-US"/>
        </w:rPr>
        <w:t xml:space="preserve">III </w:t>
      </w:r>
      <w:r w:rsidRPr="007C2F00">
        <w:rPr>
          <w:rStyle w:val="10"/>
          <w:rFonts w:ascii="Times New Roman" w:hAnsi="Times New Roman" w:cs="Times New Roman"/>
          <w:b w:val="0"/>
          <w:bCs w:val="0"/>
        </w:rPr>
        <w:t>ОБЯЗАННОСТИ КОМИССИИ</w:t>
      </w:r>
      <w:bookmarkEnd w:id="2"/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794"/>
        </w:tabs>
        <w:spacing w:after="571" w:line="246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В обязанности комиссии входит:</w:t>
      </w:r>
    </w:p>
    <w:p w:rsidR="00EC1940" w:rsidRPr="007C2F00" w:rsidRDefault="00EC1940" w:rsidP="00EC1940">
      <w:pPr>
        <w:spacing w:after="616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рассмотрение заявлений и принятие решений о переводе жилого помещения в нежилое помещение или нежилого помещения в жилое помещение;</w:t>
      </w:r>
    </w:p>
    <w:p w:rsidR="00EC1940" w:rsidRPr="007C2F00" w:rsidRDefault="00EC1940" w:rsidP="00EC1940">
      <w:pPr>
        <w:spacing w:after="624" w:line="312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рассмотрение заявлений и принятие решений о согласовании переустройства и (или) перепланировки помещения в многоквартирном доме;</w:t>
      </w:r>
    </w:p>
    <w:p w:rsidR="00EC1940" w:rsidRPr="007C2F00" w:rsidRDefault="00EC1940" w:rsidP="00EC1940">
      <w:pPr>
        <w:spacing w:after="620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рассмотрение заявлений и принятие решений о выдаче акта о приеме завершенного переустройства и (или) перепланировки жилого (нежилого) помещения;</w:t>
      </w:r>
    </w:p>
    <w:p w:rsidR="00EC1940" w:rsidRPr="007C2F00" w:rsidRDefault="00EC1940" w:rsidP="00EC1940">
      <w:pPr>
        <w:spacing w:after="620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рассмотрение заявлений и принятие решений о согласовании сохранения самовольно переустроенного и (или) перепланированного жилого помещения в многоквартирном доме;</w:t>
      </w:r>
    </w:p>
    <w:p w:rsidR="00EC1940" w:rsidRPr="007C2F00" w:rsidRDefault="00EC1940" w:rsidP="00E419ED">
      <w:pPr>
        <w:spacing w:after="0"/>
        <w:ind w:firstLine="500"/>
        <w:jc w:val="both"/>
        <w:rPr>
          <w:rFonts w:ascii="Times New Roman" w:hAnsi="Times New Roman"/>
        </w:rPr>
      </w:pPr>
      <w:proofErr w:type="gramStart"/>
      <w:r w:rsidRPr="007C2F00">
        <w:rPr>
          <w:rStyle w:val="20"/>
          <w:rFonts w:ascii="Times New Roman" w:hAnsi="Times New Roman" w:cs="Times New Roman"/>
        </w:rPr>
        <w:t>рассмотрение заявлений и принятие решений о соответствии помещения требованиям, предъявляемым к жилому помещению, и его пригодности для проживания, о выявлении оснований для признания жилого помещения непригодным для проживания,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</w:t>
      </w:r>
      <w:r w:rsidR="00E419ED" w:rsidRPr="007C2F00">
        <w:rPr>
          <w:rFonts w:ascii="Times New Roman" w:hAnsi="Times New Roman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 xml:space="preserve">требованиями, установленными Положением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>47;</w:t>
      </w:r>
      <w:proofErr w:type="gramEnd"/>
    </w:p>
    <w:p w:rsidR="00EC1940" w:rsidRPr="007C2F00" w:rsidRDefault="00EC1940" w:rsidP="00EC1940">
      <w:pPr>
        <w:spacing w:after="616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рассмотрение заявлений и принятие решений о выявлении оснований (об отсутствии оснований) для признания многоквартирного дома аварийным и подлежащим сносу или реконструкции;</w:t>
      </w:r>
    </w:p>
    <w:p w:rsidR="00EC1940" w:rsidRPr="007C2F00" w:rsidRDefault="00EC1940" w:rsidP="00EC1940">
      <w:pPr>
        <w:spacing w:after="624" w:line="312" w:lineRule="exact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принятие решения о необходимости проведения дополнительного обследования состояния многоквартирного дома;</w:t>
      </w:r>
    </w:p>
    <w:p w:rsidR="00EC1940" w:rsidRPr="007C2F00" w:rsidRDefault="00EC1940" w:rsidP="00EC1940">
      <w:pPr>
        <w:spacing w:after="620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рассмотрение заявлений и принятие решений о согласовании сохранения самовольно переустроенного и (или) перепланированного нежилого помещения, находящегося в муниципальной собственности </w:t>
      </w:r>
      <w:proofErr w:type="spellStart"/>
      <w:r w:rsidR="007E16F3">
        <w:rPr>
          <w:rStyle w:val="20"/>
          <w:rFonts w:ascii="Times New Roman" w:hAnsi="Times New Roman" w:cs="Times New Roman"/>
        </w:rPr>
        <w:t>Кудряшовского</w:t>
      </w:r>
      <w:proofErr w:type="spellEnd"/>
      <w:r w:rsidR="007E16F3">
        <w:rPr>
          <w:rStyle w:val="20"/>
          <w:rFonts w:ascii="Times New Roman" w:hAnsi="Times New Roman" w:cs="Times New Roman"/>
        </w:rPr>
        <w:t xml:space="preserve"> сельсовета</w:t>
      </w:r>
      <w:r w:rsidRPr="007C2F00">
        <w:rPr>
          <w:rStyle w:val="20"/>
          <w:rFonts w:ascii="Times New Roman" w:hAnsi="Times New Roman" w:cs="Times New Roman"/>
        </w:rPr>
        <w:t>, в том числе в многоквартирном доме;</w:t>
      </w:r>
    </w:p>
    <w:p w:rsidR="00EC1940" w:rsidRPr="007C2F00" w:rsidRDefault="00EC1940" w:rsidP="00EC1940">
      <w:pPr>
        <w:spacing w:after="969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осуществление </w:t>
      </w:r>
      <w:proofErr w:type="gramStart"/>
      <w:r w:rsidRPr="007C2F00">
        <w:rPr>
          <w:rStyle w:val="20"/>
          <w:rFonts w:ascii="Times New Roman" w:hAnsi="Times New Roman" w:cs="Times New Roman"/>
        </w:rPr>
        <w:t>контроля за</w:t>
      </w:r>
      <w:proofErr w:type="gramEnd"/>
      <w:r w:rsidRPr="007C2F00">
        <w:rPr>
          <w:rStyle w:val="20"/>
          <w:rFonts w:ascii="Times New Roman" w:hAnsi="Times New Roman" w:cs="Times New Roman"/>
        </w:rPr>
        <w:t xml:space="preserve"> соблюдением заявителями условий проведения согласованных работ по переустройству и (или) перепланировке помещений в многоквартирном доме и ходом данных работ, а также за качеством представляемых заявителями проектов переустройства и (или) перепланировки, на предмет их надлежащей подготовки и оформления.</w:t>
      </w:r>
    </w:p>
    <w:p w:rsidR="00EC1940" w:rsidRPr="007C2F00" w:rsidRDefault="00EC1940" w:rsidP="00EC1940">
      <w:pPr>
        <w:keepNext/>
        <w:keepLines/>
        <w:spacing w:after="871"/>
        <w:jc w:val="center"/>
        <w:rPr>
          <w:rFonts w:ascii="Times New Roman" w:hAnsi="Times New Roman"/>
        </w:rPr>
      </w:pPr>
      <w:bookmarkStart w:id="3" w:name="bookmark5"/>
      <w:r w:rsidRPr="007C2F00">
        <w:rPr>
          <w:rStyle w:val="10"/>
          <w:rFonts w:ascii="Times New Roman" w:hAnsi="Times New Roman" w:cs="Times New Roman"/>
          <w:b w:val="0"/>
          <w:bCs w:val="0"/>
        </w:rPr>
        <w:lastRenderedPageBreak/>
        <w:t>Раздел IV ОРГАНИЗАЦИЯ РАБОТЫ КОМИССИИ</w:t>
      </w:r>
      <w:bookmarkEnd w:id="3"/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745"/>
        </w:tabs>
        <w:spacing w:after="620" w:line="307" w:lineRule="exact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Заседания комиссии проводятся не реже одного раза в неделю. Комиссия вправе принимать решение, если на заседании присутствует не менее 2/3 ее членов.</w:t>
      </w:r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750"/>
        </w:tabs>
        <w:spacing w:after="620" w:line="307" w:lineRule="exact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При рассмотрении заявлений по вопросам, регулируемым Положением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 xml:space="preserve">47, в органы и (или) организации, указанные в абзацах шестом, седьмом пункта 4 настоящего Положения, в случае привлечения их представителей к работе комиссии, направляется уведомление в письменной форме о времени и месте проведения заседания комиссии не </w:t>
      </w:r>
      <w:proofErr w:type="gramStart"/>
      <w:r w:rsidRPr="007C2F00">
        <w:rPr>
          <w:rStyle w:val="20"/>
          <w:rFonts w:ascii="Times New Roman" w:hAnsi="Times New Roman" w:cs="Times New Roman"/>
        </w:rPr>
        <w:t>позднее</w:t>
      </w:r>
      <w:proofErr w:type="gramEnd"/>
      <w:r w:rsidRPr="007C2F00">
        <w:rPr>
          <w:rStyle w:val="20"/>
          <w:rFonts w:ascii="Times New Roman" w:hAnsi="Times New Roman" w:cs="Times New Roman"/>
        </w:rPr>
        <w:t xml:space="preserve"> чем за 10 календарных дней до даты его проведения.</w:t>
      </w:r>
    </w:p>
    <w:p w:rsidR="00EC1940" w:rsidRPr="007C2F00" w:rsidRDefault="00EC1940" w:rsidP="00EC1940">
      <w:pPr>
        <w:spacing w:after="620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Указанное уведомление направляется посредством почтового отправления, факсимильной связи, электронной почты или вручается лично.</w:t>
      </w:r>
    </w:p>
    <w:p w:rsidR="00EC1940" w:rsidRPr="007C2F00" w:rsidRDefault="00EC1940" w:rsidP="00E419ED">
      <w:pPr>
        <w:spacing w:after="0"/>
        <w:ind w:firstLine="48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Органы и (или) организации, указанные в абзацах шестом, седьмом пункта 4 настоящего Положения, в течение 5 календарных дней со дня получения уведомления о дате заседания комиссии обязаны направить в комиссию информацию в письменной форме о своем представителе, уполномоченном на</w:t>
      </w:r>
      <w:r w:rsidR="00E419ED" w:rsidRPr="007C2F00">
        <w:rPr>
          <w:rFonts w:ascii="Times New Roman" w:hAnsi="Times New Roman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>участие в работе комиссии.</w:t>
      </w:r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854"/>
        </w:tabs>
        <w:spacing w:after="640" w:line="307" w:lineRule="exact"/>
        <w:ind w:firstLine="500"/>
        <w:jc w:val="both"/>
        <w:rPr>
          <w:rFonts w:ascii="Times New Roman" w:hAnsi="Times New Roman"/>
        </w:rPr>
      </w:pPr>
      <w:proofErr w:type="gramStart"/>
      <w:r w:rsidRPr="007C2F00">
        <w:rPr>
          <w:rStyle w:val="20"/>
          <w:rFonts w:ascii="Times New Roman" w:hAnsi="Times New Roman" w:cs="Times New Roman"/>
        </w:rPr>
        <w:t xml:space="preserve">При рассмотрении комиссией заявлений по вопросам, регулируемым Положением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 xml:space="preserve">47, комиссия уведомляет собственника жилого помещения (уполномоченного им лица), за исключением органов и (или) организаций, указанных в абзацах втором, третьем и шестом пункта 7 Положения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>47, о времени и месте заседания комиссии путем направления уведомления заказным письмом либо путем личного вручения.</w:t>
      </w:r>
      <w:proofErr w:type="gramEnd"/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854"/>
        </w:tabs>
        <w:spacing w:after="689" w:line="307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Комиссия, изучив представленные заявителем документы, учитывая результаты осмотра жилого (нежилого) помещения, многоквартирного дома (в случае если он проводился), принимает решение, которое оформляется:</w:t>
      </w:r>
    </w:p>
    <w:p w:rsidR="00EC1940" w:rsidRPr="007C2F00" w:rsidRDefault="00EC1940" w:rsidP="00EC1940">
      <w:pPr>
        <w:spacing w:after="591" w:line="246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актом по форме согласно приложению (далее - Акт комиссии);</w:t>
      </w:r>
    </w:p>
    <w:p w:rsidR="00EC1940" w:rsidRPr="007C2F00" w:rsidRDefault="00EC1940" w:rsidP="00EC1940">
      <w:pPr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заключением по форме согласно приложению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 xml:space="preserve">1 к Положению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 xml:space="preserve">47 (далее - Заключение комиссии) в случае рассмотрения комиссией заявлений по вопросам, регулируемым Положением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>47.</w:t>
      </w:r>
    </w:p>
    <w:p w:rsidR="00EC1940" w:rsidRPr="007C2F00" w:rsidRDefault="00EC1940" w:rsidP="00E419ED">
      <w:pPr>
        <w:widowControl w:val="0"/>
        <w:numPr>
          <w:ilvl w:val="0"/>
          <w:numId w:val="2"/>
        </w:numPr>
        <w:tabs>
          <w:tab w:val="left" w:pos="1085"/>
        </w:tabs>
        <w:spacing w:after="640" w:line="307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Осмотр жилого (нежилого) помещения (по согласованию с собственником), многоквартирного дома может проводиться комиссией, отдельными ее членами либо специалистами </w:t>
      </w:r>
      <w:r w:rsidR="00E419ED" w:rsidRPr="007C2F00">
        <w:rPr>
          <w:rStyle w:val="20"/>
          <w:rFonts w:ascii="Times New Roman" w:hAnsi="Times New Roman" w:cs="Times New Roman"/>
        </w:rPr>
        <w:t xml:space="preserve">(контролирующих органов, специализированных организаций </w:t>
      </w:r>
      <w:proofErr w:type="gramStart"/>
      <w:r w:rsidR="00E419ED" w:rsidRPr="007C2F00">
        <w:rPr>
          <w:rStyle w:val="20"/>
          <w:rFonts w:ascii="Times New Roman" w:hAnsi="Times New Roman" w:cs="Times New Roman"/>
        </w:rPr>
        <w:t>-п</w:t>
      </w:r>
      <w:proofErr w:type="gramEnd"/>
      <w:r w:rsidR="00E419ED" w:rsidRPr="007C2F00">
        <w:rPr>
          <w:rStyle w:val="20"/>
          <w:rFonts w:ascii="Times New Roman" w:hAnsi="Times New Roman" w:cs="Times New Roman"/>
        </w:rPr>
        <w:t>о согласованию)</w:t>
      </w:r>
      <w:r w:rsidR="00E419ED" w:rsidRPr="007C2F00">
        <w:rPr>
          <w:rStyle w:val="20"/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 xml:space="preserve">в случаях рассмотрения вопросов о признании многоквартирного дома аварийным и подлежащим сносу или реконструкции, о признании жилого помещения пригодным (непригодным) для проживания, о признании жилого помещения подлежащим капитальному ремонту, о проведении переустройства и (или) перепланировки, затрагивающих фасад и несущие конструкции многоквартирного дома, а также в случае, если из представленных документов не представляется </w:t>
      </w:r>
      <w:r w:rsidRPr="007C2F00">
        <w:rPr>
          <w:rStyle w:val="20"/>
          <w:rFonts w:ascii="Times New Roman" w:hAnsi="Times New Roman" w:cs="Times New Roman"/>
        </w:rPr>
        <w:lastRenderedPageBreak/>
        <w:t xml:space="preserve">возможным установить, что сохранение жилого (нежилого) помещения в переустроенном и (или) перепланированном состоянии не нарушает права и законные интересы </w:t>
      </w:r>
      <w:proofErr w:type="gramStart"/>
      <w:r w:rsidRPr="007C2F00">
        <w:rPr>
          <w:rStyle w:val="20"/>
          <w:rFonts w:ascii="Times New Roman" w:hAnsi="Times New Roman" w:cs="Times New Roman"/>
        </w:rPr>
        <w:t>граждан</w:t>
      </w:r>
      <w:proofErr w:type="gramEnd"/>
      <w:r w:rsidRPr="007C2F00">
        <w:rPr>
          <w:rStyle w:val="20"/>
          <w:rFonts w:ascii="Times New Roman" w:hAnsi="Times New Roman" w:cs="Times New Roman"/>
        </w:rPr>
        <w:t xml:space="preserve"> либо не создает угрозу их жизни или здоровью, а также в случае установления соответствия выполненного переустройства и (или) перепланировки проектной документации, послужившей основанием проведения соответствующего переустройства и (или) перепланировки помещения. Результаты осмотра оформляются актом осмотра жилого (нежилого) помещения, многоквартирного дома, приобщаемого к материалам работы комиссии.</w:t>
      </w:r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854"/>
        </w:tabs>
        <w:spacing w:after="0" w:line="307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В случае несогласия с принятым решением члены комиссии вправе выразить свое особое мнение в письменной форме и приложить его к Акту (Заключению) комиссии.</w:t>
      </w:r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897"/>
        </w:tabs>
        <w:spacing w:after="693" w:line="312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Решение комиссии может быть обжаловано главе </w:t>
      </w:r>
      <w:proofErr w:type="spellStart"/>
      <w:r w:rsidR="00E419ED" w:rsidRPr="007C2F00">
        <w:rPr>
          <w:rStyle w:val="20"/>
          <w:rFonts w:ascii="Times New Roman" w:hAnsi="Times New Roman" w:cs="Times New Roman"/>
        </w:rPr>
        <w:t>Кудряшовского</w:t>
      </w:r>
      <w:proofErr w:type="spellEnd"/>
      <w:r w:rsidR="00E419ED" w:rsidRPr="007C2F00">
        <w:rPr>
          <w:rStyle w:val="20"/>
          <w:rFonts w:ascii="Times New Roman" w:hAnsi="Times New Roman" w:cs="Times New Roman"/>
        </w:rPr>
        <w:t xml:space="preserve"> сельсовета</w:t>
      </w:r>
      <w:r w:rsidRPr="007C2F00">
        <w:rPr>
          <w:rStyle w:val="20"/>
          <w:rFonts w:ascii="Times New Roman" w:hAnsi="Times New Roman" w:cs="Times New Roman"/>
        </w:rPr>
        <w:t xml:space="preserve"> либо в судебном порядке.</w:t>
      </w:r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904"/>
        </w:tabs>
        <w:spacing w:after="640" w:line="246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Председатель комиссии:</w:t>
      </w:r>
    </w:p>
    <w:p w:rsidR="00EC1940" w:rsidRPr="007C2F00" w:rsidRDefault="00EC1940" w:rsidP="00EC1940">
      <w:pPr>
        <w:spacing w:line="246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осуществляет общее руководство работой комиссии;</w:t>
      </w:r>
    </w:p>
    <w:p w:rsidR="00EC1940" w:rsidRPr="007C2F00" w:rsidRDefault="00EC1940" w:rsidP="00EC1940">
      <w:pPr>
        <w:spacing w:after="591" w:line="246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утверждает протокол заседания комиссии;</w:t>
      </w:r>
    </w:p>
    <w:p w:rsidR="00EC1940" w:rsidRPr="007C2F00" w:rsidRDefault="00EC1940" w:rsidP="00EC1940">
      <w:pPr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имеет право по своему усмотрению или по требованию членов комиссии привлекать (по согласованию) к работе комиссии представителей контролирующих органов, специализированных организаций независимо от форм собственности, а также опрашивать собственников (уполномоченных ими лиц) жилых (нежилых) помещений с целью уточнения вопросов, необходимых для принятия комиссией решения, приглашать их на заседание комиссии;</w:t>
      </w:r>
    </w:p>
    <w:p w:rsidR="00EC1940" w:rsidRPr="007C2F00" w:rsidRDefault="00EC1940" w:rsidP="00EC1940">
      <w:pPr>
        <w:spacing w:after="689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имеет право подписания от имени администрации </w:t>
      </w:r>
      <w:proofErr w:type="spellStart"/>
      <w:r w:rsidR="00872884" w:rsidRPr="007C2F00">
        <w:rPr>
          <w:rStyle w:val="20"/>
          <w:rFonts w:ascii="Times New Roman" w:hAnsi="Times New Roman" w:cs="Times New Roman"/>
        </w:rPr>
        <w:t>Кудряшовского</w:t>
      </w:r>
      <w:proofErr w:type="spellEnd"/>
      <w:r w:rsidR="00872884" w:rsidRPr="007C2F00">
        <w:rPr>
          <w:rStyle w:val="20"/>
          <w:rFonts w:ascii="Times New Roman" w:hAnsi="Times New Roman" w:cs="Times New Roman"/>
        </w:rPr>
        <w:t xml:space="preserve"> сельсовета</w:t>
      </w:r>
      <w:r w:rsidRPr="007C2F00">
        <w:rPr>
          <w:rStyle w:val="20"/>
          <w:rFonts w:ascii="Times New Roman" w:hAnsi="Times New Roman" w:cs="Times New Roman"/>
        </w:rPr>
        <w:t xml:space="preserve"> отказов в предоставлении муниципальных услуг, а также при рассмотрении заявлений о признании жилого помещения пригодным (непригодным) для проживания, о признании многоквартирного дома аварийным и подлежащим сносу или реконструкции - уведомлений о возврате без рассмотрения заявления и соответствующих документов.</w:t>
      </w:r>
    </w:p>
    <w:p w:rsidR="00EC1940" w:rsidRPr="007C2F00" w:rsidRDefault="00EC1940" w:rsidP="00EC1940">
      <w:pPr>
        <w:widowControl w:val="0"/>
        <w:numPr>
          <w:ilvl w:val="0"/>
          <w:numId w:val="2"/>
        </w:numPr>
        <w:tabs>
          <w:tab w:val="left" w:pos="904"/>
        </w:tabs>
        <w:spacing w:after="591" w:line="246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Секретарь комиссии:</w:t>
      </w:r>
    </w:p>
    <w:p w:rsidR="00EC1940" w:rsidRPr="007C2F00" w:rsidRDefault="00EC1940" w:rsidP="00EC1940">
      <w:pPr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обеспечивает уведомление членов комиссии о времени и месте заседания комиссии;</w:t>
      </w:r>
    </w:p>
    <w:p w:rsidR="00EC1940" w:rsidRPr="007C2F00" w:rsidRDefault="00EC1940" w:rsidP="00EC1940">
      <w:pPr>
        <w:spacing w:after="689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обеспечивает уведомление собственника помещения (уполномоченного им лица) о времени и месте заседания комиссии в случае рассмотрения комиссией заявлений по вопросам, регулируемым Положением </w:t>
      </w:r>
      <w:r w:rsidRPr="007C2F00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7C2F00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7C2F00">
        <w:rPr>
          <w:rStyle w:val="20"/>
          <w:rFonts w:ascii="Times New Roman" w:hAnsi="Times New Roman" w:cs="Times New Roman"/>
        </w:rPr>
        <w:t>47;</w:t>
      </w:r>
    </w:p>
    <w:p w:rsidR="00EC1940" w:rsidRPr="007C2F00" w:rsidRDefault="00EC1940" w:rsidP="00EC1940">
      <w:pPr>
        <w:spacing w:after="587" w:line="246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организует проведение заседания комиссии в назначенный срок;</w:t>
      </w:r>
    </w:p>
    <w:p w:rsidR="00EC1940" w:rsidRPr="007C2F00" w:rsidRDefault="00EC1940" w:rsidP="00EC1940">
      <w:pPr>
        <w:spacing w:after="644" w:line="312" w:lineRule="exact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>по результатам работы комиссии организует оформление Актов, Заключений комиссии, а также протокола заседания комиссии;</w:t>
      </w:r>
    </w:p>
    <w:p w:rsidR="00107EDE" w:rsidRPr="007C2F00" w:rsidRDefault="00EC1940" w:rsidP="00107EDE">
      <w:pPr>
        <w:spacing w:after="0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lastRenderedPageBreak/>
        <w:t>осуществляет контроль в части надлежащего оформления документации по вопросам, относящимся к компетенции комиссии;</w:t>
      </w:r>
    </w:p>
    <w:p w:rsidR="00EC1940" w:rsidRPr="007C2F00" w:rsidRDefault="00EC1940" w:rsidP="00107EDE">
      <w:pPr>
        <w:spacing w:after="0"/>
        <w:ind w:firstLine="500"/>
        <w:jc w:val="both"/>
        <w:rPr>
          <w:rFonts w:ascii="Times New Roman" w:hAnsi="Times New Roman"/>
        </w:rPr>
      </w:pPr>
      <w:r w:rsidRPr="007C2F00">
        <w:rPr>
          <w:rStyle w:val="20"/>
          <w:rFonts w:ascii="Times New Roman" w:hAnsi="Times New Roman" w:cs="Times New Roman"/>
        </w:rPr>
        <w:t xml:space="preserve">обеспечивает своевременное, не реже одного раза в месяц, направление Актов комиссии, подтверждающих прием завершенного переустройства и (или) перепланировки жилого (нежилого) помещения, а также Актов комиссии о согласовании сохранения самовольно переустроенного и (или) перепланированного жилого помещения в многоквартирном доме в управление Федеральной службы государственной регистрации, кадастра и картографии по </w:t>
      </w:r>
      <w:r w:rsidR="00872884" w:rsidRPr="007C2F00">
        <w:rPr>
          <w:rStyle w:val="20"/>
          <w:rFonts w:ascii="Times New Roman" w:hAnsi="Times New Roman" w:cs="Times New Roman"/>
        </w:rPr>
        <w:t>Новосибирской области</w:t>
      </w:r>
      <w:r w:rsidRPr="007C2F00">
        <w:rPr>
          <w:rStyle w:val="20"/>
          <w:rFonts w:ascii="Times New Roman" w:hAnsi="Times New Roman" w:cs="Times New Roman"/>
        </w:rPr>
        <w:t>.</w:t>
      </w:r>
    </w:p>
    <w:p w:rsidR="00872884" w:rsidRPr="007C2F00" w:rsidRDefault="00872884" w:rsidP="00EC1940">
      <w:pPr>
        <w:spacing w:after="889"/>
        <w:ind w:left="4200"/>
        <w:jc w:val="right"/>
        <w:rPr>
          <w:rStyle w:val="20"/>
          <w:rFonts w:ascii="Times New Roman" w:hAnsi="Times New Roman" w:cs="Times New Roman"/>
        </w:rPr>
      </w:pPr>
    </w:p>
    <w:p w:rsidR="00872884" w:rsidRPr="007C2F00" w:rsidRDefault="00872884" w:rsidP="00EC1940">
      <w:pPr>
        <w:spacing w:after="889"/>
        <w:ind w:left="4200"/>
        <w:jc w:val="right"/>
        <w:rPr>
          <w:rStyle w:val="20"/>
          <w:rFonts w:ascii="Times New Roman" w:hAnsi="Times New Roman" w:cs="Times New Roman"/>
        </w:rPr>
      </w:pPr>
    </w:p>
    <w:p w:rsidR="000201C3" w:rsidRPr="007C2F00" w:rsidRDefault="000201C3" w:rsidP="00EC1940">
      <w:pPr>
        <w:spacing w:after="889"/>
        <w:ind w:left="4200"/>
        <w:jc w:val="right"/>
        <w:rPr>
          <w:rStyle w:val="20"/>
          <w:rFonts w:ascii="Times New Roman" w:hAnsi="Times New Roman" w:cs="Times New Roman"/>
        </w:rPr>
      </w:pPr>
    </w:p>
    <w:p w:rsidR="000201C3" w:rsidRPr="007C2F00" w:rsidRDefault="000201C3" w:rsidP="00EC1940">
      <w:pPr>
        <w:spacing w:after="889"/>
        <w:ind w:left="4200"/>
        <w:jc w:val="right"/>
        <w:rPr>
          <w:rStyle w:val="20"/>
          <w:rFonts w:ascii="Times New Roman" w:hAnsi="Times New Roman" w:cs="Times New Roman"/>
        </w:rPr>
      </w:pPr>
    </w:p>
    <w:p w:rsidR="000201C3" w:rsidRDefault="000201C3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7C2F00" w:rsidRDefault="007C2F00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7C2F00" w:rsidRDefault="007C2F00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7C2F00" w:rsidRDefault="007C2F00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787788" w:rsidRDefault="00787788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787788" w:rsidRDefault="00787788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787788" w:rsidRDefault="00787788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787788" w:rsidRPr="007C2F00" w:rsidRDefault="00787788" w:rsidP="00107EDE">
      <w:pPr>
        <w:spacing w:after="889"/>
        <w:rPr>
          <w:rStyle w:val="20"/>
          <w:rFonts w:ascii="Times New Roman" w:hAnsi="Times New Roman" w:cs="Times New Roman"/>
        </w:rPr>
      </w:pPr>
    </w:p>
    <w:p w:rsidR="00EC1940" w:rsidRPr="007C2F00" w:rsidRDefault="00EC1940" w:rsidP="00EC1940">
      <w:pPr>
        <w:spacing w:after="889"/>
        <w:ind w:left="4200"/>
        <w:jc w:val="right"/>
        <w:rPr>
          <w:rFonts w:ascii="Times New Roman" w:hAnsi="Times New Roman"/>
        </w:rPr>
      </w:pPr>
      <w:r w:rsidRPr="007C2F00">
        <w:rPr>
          <w:rStyle w:val="30"/>
          <w:rFonts w:ascii="Times New Roman" w:hAnsi="Times New Roman" w:cs="Times New Roman"/>
          <w:b w:val="0"/>
          <w:bCs w:val="0"/>
        </w:rPr>
        <w:t xml:space="preserve">Приложение к Положению о межведомственной комиссии администрации </w:t>
      </w:r>
      <w:proofErr w:type="spellStart"/>
      <w:r w:rsidR="00872884" w:rsidRPr="007C2F00">
        <w:rPr>
          <w:rStyle w:val="30"/>
          <w:rFonts w:ascii="Times New Roman" w:hAnsi="Times New Roman" w:cs="Times New Roman"/>
          <w:b w:val="0"/>
          <w:bCs w:val="0"/>
        </w:rPr>
        <w:t>Кудряшовского</w:t>
      </w:r>
      <w:proofErr w:type="spellEnd"/>
      <w:r w:rsidR="00872884" w:rsidRPr="007C2F00">
        <w:rPr>
          <w:rStyle w:val="30"/>
          <w:rFonts w:ascii="Times New Roman" w:hAnsi="Times New Roman" w:cs="Times New Roman"/>
          <w:b w:val="0"/>
          <w:bCs w:val="0"/>
        </w:rPr>
        <w:t xml:space="preserve"> сельсовета</w:t>
      </w:r>
      <w:r w:rsidRPr="007C2F00">
        <w:rPr>
          <w:rStyle w:val="30"/>
          <w:rFonts w:ascii="Times New Roman" w:hAnsi="Times New Roman" w:cs="Times New Roman"/>
          <w:b w:val="0"/>
          <w:bCs w:val="0"/>
        </w:rPr>
        <w:t xml:space="preserve"> по использованию жилищного фонда</w:t>
      </w:r>
    </w:p>
    <w:p w:rsidR="00EC1940" w:rsidRDefault="00EC1940" w:rsidP="00EC1940">
      <w:pPr>
        <w:keepNext/>
        <w:keepLines/>
        <w:spacing w:after="620"/>
        <w:jc w:val="center"/>
      </w:pPr>
      <w:bookmarkStart w:id="4" w:name="bookmark6"/>
      <w:r>
        <w:rPr>
          <w:rStyle w:val="10"/>
          <w:b w:val="0"/>
          <w:bCs w:val="0"/>
        </w:rPr>
        <w:t>АКТ</w:t>
      </w:r>
      <w:bookmarkEnd w:id="4"/>
    </w:p>
    <w:p w:rsidR="00EC1940" w:rsidRPr="00872884" w:rsidRDefault="00EC1940" w:rsidP="00872884">
      <w:pPr>
        <w:tabs>
          <w:tab w:val="left" w:pos="2908"/>
        </w:tabs>
        <w:spacing w:after="571" w:line="246" w:lineRule="exact"/>
        <w:jc w:val="both"/>
      </w:pPr>
      <w:r>
        <w:rPr>
          <w:rStyle w:val="20"/>
        </w:rPr>
        <w:t>20</w:t>
      </w:r>
      <w:r w:rsidR="00872884">
        <w:rPr>
          <w:rStyle w:val="20"/>
        </w:rPr>
        <w:t xml:space="preserve"> </w:t>
      </w:r>
      <w:proofErr w:type="spellStart"/>
      <w:r w:rsidR="00872884">
        <w:rPr>
          <w:rStyle w:val="20"/>
        </w:rPr>
        <w:t>_____</w:t>
      </w:r>
      <w:r>
        <w:rPr>
          <w:rStyle w:val="20"/>
        </w:rPr>
        <w:t>г</w:t>
      </w:r>
      <w:proofErr w:type="spellEnd"/>
      <w:r>
        <w:rPr>
          <w:rStyle w:val="20"/>
        </w:rPr>
        <w:t>.</w:t>
      </w:r>
      <w:r w:rsidR="00872884">
        <w:rPr>
          <w:rStyle w:val="20"/>
        </w:rPr>
        <w:t xml:space="preserve">                                                                                                    </w:t>
      </w:r>
      <w:r>
        <w:rPr>
          <w:rStyle w:val="20"/>
        </w:rPr>
        <w:t xml:space="preserve"> </w:t>
      </w:r>
      <w:r w:rsidR="00872884">
        <w:rPr>
          <w:rStyle w:val="20"/>
          <w:lang w:eastAsia="en-US" w:bidi="en-US"/>
        </w:rPr>
        <w:t>№ ________</w:t>
      </w:r>
    </w:p>
    <w:p w:rsidR="00EC1940" w:rsidRDefault="00EC1940" w:rsidP="00EC1940">
      <w:pPr>
        <w:tabs>
          <w:tab w:val="left" w:leader="underscore" w:pos="1622"/>
          <w:tab w:val="left" w:leader="underscore" w:pos="3163"/>
        </w:tabs>
        <w:spacing w:after="329"/>
        <w:ind w:firstLine="500"/>
        <w:jc w:val="both"/>
      </w:pPr>
      <w:r>
        <w:rPr>
          <w:rStyle w:val="20"/>
        </w:rPr>
        <w:t xml:space="preserve">Межведомственная комиссия администрации </w:t>
      </w:r>
      <w:proofErr w:type="spellStart"/>
      <w:r w:rsidR="00872884">
        <w:rPr>
          <w:rStyle w:val="20"/>
        </w:rPr>
        <w:t>Кудряшовского</w:t>
      </w:r>
      <w:proofErr w:type="spellEnd"/>
      <w:r w:rsidR="00872884">
        <w:rPr>
          <w:rStyle w:val="20"/>
        </w:rPr>
        <w:t xml:space="preserve"> сельсовета</w:t>
      </w:r>
      <w:r>
        <w:rPr>
          <w:rStyle w:val="20"/>
        </w:rPr>
        <w:t xml:space="preserve"> по использованию жилищного фонда, утвержденная постановлением администрации </w:t>
      </w:r>
      <w:proofErr w:type="spellStart"/>
      <w:r w:rsidR="00872884">
        <w:rPr>
          <w:rStyle w:val="20"/>
        </w:rPr>
        <w:t>Кудряшовского</w:t>
      </w:r>
      <w:proofErr w:type="spellEnd"/>
      <w:r w:rsidR="00872884">
        <w:rPr>
          <w:rStyle w:val="20"/>
        </w:rPr>
        <w:t xml:space="preserve"> сельсовета </w:t>
      </w:r>
      <w:r>
        <w:rPr>
          <w:rStyle w:val="20"/>
        </w:rPr>
        <w:t xml:space="preserve"> </w:t>
      </w:r>
      <w:proofErr w:type="gramStart"/>
      <w:r>
        <w:rPr>
          <w:rStyle w:val="20"/>
        </w:rPr>
        <w:t>от</w:t>
      </w:r>
      <w:proofErr w:type="gramEnd"/>
      <w:r w:rsidR="00872884">
        <w:rPr>
          <w:rStyle w:val="20"/>
        </w:rPr>
        <w:t>_______</w:t>
      </w:r>
      <w:r>
        <w:rPr>
          <w:rStyle w:val="20"/>
        </w:rPr>
        <w:tab/>
      </w:r>
      <w:r w:rsidR="00872884">
        <w:rPr>
          <w:rStyle w:val="20"/>
          <w:lang w:eastAsia="en-US" w:bidi="en-US"/>
        </w:rPr>
        <w:t>№____</w:t>
      </w:r>
      <w:r>
        <w:rPr>
          <w:rStyle w:val="20"/>
        </w:rPr>
        <w:tab/>
        <w:t>, в составе:</w:t>
      </w:r>
    </w:p>
    <w:p w:rsidR="00EC1940" w:rsidRDefault="00EC1940" w:rsidP="00EC1940">
      <w:pPr>
        <w:spacing w:after="311" w:line="246" w:lineRule="exact"/>
        <w:ind w:left="1020"/>
      </w:pPr>
      <w:r>
        <w:rPr>
          <w:rStyle w:val="20"/>
        </w:rPr>
        <w:t>Председателя комиссии</w:t>
      </w:r>
    </w:p>
    <w:p w:rsidR="00EC1940" w:rsidRDefault="00EC1940" w:rsidP="00EC1940">
      <w:pPr>
        <w:tabs>
          <w:tab w:val="left" w:pos="6212"/>
        </w:tabs>
        <w:spacing w:after="0"/>
        <w:ind w:left="1700"/>
        <w:jc w:val="both"/>
      </w:pPr>
      <w:r>
        <w:rPr>
          <w:rStyle w:val="20"/>
        </w:rPr>
        <w:t>должность</w:t>
      </w:r>
      <w:r>
        <w:rPr>
          <w:rStyle w:val="20"/>
        </w:rPr>
        <w:tab/>
        <w:t>(Ф.И.О.)</w:t>
      </w:r>
    </w:p>
    <w:p w:rsidR="00EC1940" w:rsidRDefault="00EC1940" w:rsidP="00EC1940">
      <w:pPr>
        <w:spacing w:after="280"/>
        <w:ind w:left="320"/>
      </w:pPr>
      <w:r>
        <w:rPr>
          <w:rStyle w:val="20"/>
        </w:rPr>
        <w:t>заместителя председателя комиссии</w:t>
      </w:r>
    </w:p>
    <w:p w:rsidR="00EC1940" w:rsidRDefault="00EC1940" w:rsidP="00EC1940">
      <w:pPr>
        <w:tabs>
          <w:tab w:val="left" w:pos="6212"/>
        </w:tabs>
        <w:spacing w:after="0"/>
        <w:ind w:left="1700"/>
        <w:jc w:val="both"/>
      </w:pPr>
      <w:r>
        <w:rPr>
          <w:rStyle w:val="20"/>
        </w:rPr>
        <w:t>должность</w:t>
      </w:r>
      <w:r>
        <w:rPr>
          <w:rStyle w:val="20"/>
        </w:rPr>
        <w:tab/>
        <w:t>(Ф.И.О.)</w:t>
      </w:r>
    </w:p>
    <w:p w:rsidR="00EC1940" w:rsidRDefault="00EC1940" w:rsidP="00EC1940">
      <w:pPr>
        <w:spacing w:after="280"/>
        <w:ind w:left="1220"/>
      </w:pPr>
      <w:r>
        <w:rPr>
          <w:rStyle w:val="20"/>
        </w:rPr>
        <w:t>секретаря комиссии</w:t>
      </w:r>
    </w:p>
    <w:p w:rsidR="00EC1940" w:rsidRDefault="00EC1940" w:rsidP="00EC1940">
      <w:pPr>
        <w:tabs>
          <w:tab w:val="left" w:pos="6212"/>
        </w:tabs>
        <w:spacing w:after="0"/>
        <w:ind w:left="1700"/>
        <w:jc w:val="both"/>
      </w:pPr>
      <w:r>
        <w:rPr>
          <w:rStyle w:val="20"/>
        </w:rPr>
        <w:t>должность</w:t>
      </w:r>
      <w:r>
        <w:rPr>
          <w:rStyle w:val="20"/>
        </w:rPr>
        <w:tab/>
        <w:t>(Ф.И.О.)</w:t>
      </w:r>
    </w:p>
    <w:p w:rsidR="005566FF" w:rsidRPr="005566FF" w:rsidRDefault="00EC1940" w:rsidP="005566FF">
      <w:pPr>
        <w:spacing w:after="329"/>
        <w:ind w:left="1340"/>
        <w:rPr>
          <w:rFonts w:ascii="Arial" w:eastAsia="Arial" w:hAnsi="Arial" w:cs="Arial"/>
          <w:color w:val="444444"/>
          <w:lang w:bidi="ru-RU"/>
        </w:rPr>
      </w:pPr>
      <w:r>
        <w:rPr>
          <w:rStyle w:val="20"/>
        </w:rPr>
        <w:t>членов комиссии:</w:t>
      </w:r>
    </w:p>
    <w:p w:rsidR="005566FF" w:rsidRDefault="00613016" w:rsidP="005566FF">
      <w:pPr>
        <w:spacing w:after="0" w:line="246" w:lineRule="exact"/>
        <w:ind w:left="170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9.7pt;margin-top:1pt;width:43.7pt;height:15.2pt;z-index:-251653120;mso-wrap-distance-left:169.2pt;mso-wrap-distance-right:5pt;mso-wrap-distance-bottom:13.65pt;mso-position-horizontal-relative:margin" filled="f" stroked="f">
            <v:textbox style="mso-fit-shape-to-text:t" inset="0,0,0,0">
              <w:txbxContent>
                <w:p w:rsidR="00EC1940" w:rsidRDefault="00EC1940" w:rsidP="00EC1940">
                  <w:pPr>
                    <w:spacing w:after="0" w:line="246" w:lineRule="exact"/>
                  </w:pPr>
                  <w:r>
                    <w:rPr>
                      <w:rStyle w:val="2Exact"/>
                    </w:rPr>
                    <w:t>(Ф.И.О.)</w:t>
                  </w:r>
                </w:p>
              </w:txbxContent>
            </v:textbox>
            <w10:wrap type="square" side="left" anchorx="margin"/>
          </v:shape>
        </w:pict>
      </w:r>
      <w:r w:rsidR="00EC1940">
        <w:rPr>
          <w:rStyle w:val="20"/>
        </w:rPr>
        <w:t>должность</w:t>
      </w:r>
    </w:p>
    <w:p w:rsidR="005566FF" w:rsidRDefault="005566FF" w:rsidP="005566FF">
      <w:pPr>
        <w:spacing w:after="0" w:line="246" w:lineRule="exact"/>
        <w:ind w:left="1700"/>
        <w:jc w:val="both"/>
      </w:pPr>
    </w:p>
    <w:p w:rsidR="005566FF" w:rsidRDefault="005566FF" w:rsidP="005566FF">
      <w:pPr>
        <w:spacing w:after="0" w:line="246" w:lineRule="exact"/>
        <w:jc w:val="both"/>
        <w:rPr>
          <w:rStyle w:val="20"/>
        </w:rPr>
      </w:pPr>
    </w:p>
    <w:p w:rsidR="005566FF" w:rsidRDefault="005566FF" w:rsidP="005566FF">
      <w:pPr>
        <w:spacing w:after="0" w:line="246" w:lineRule="exact"/>
        <w:jc w:val="both"/>
        <w:rPr>
          <w:rStyle w:val="20"/>
        </w:rPr>
      </w:pPr>
    </w:p>
    <w:p w:rsidR="005566FF" w:rsidRDefault="005566FF" w:rsidP="005566FF">
      <w:pPr>
        <w:spacing w:after="0" w:line="246" w:lineRule="exact"/>
        <w:jc w:val="both"/>
        <w:rPr>
          <w:rStyle w:val="20"/>
        </w:rPr>
      </w:pPr>
    </w:p>
    <w:p w:rsidR="00EC1940" w:rsidRDefault="00EC1940" w:rsidP="005566FF">
      <w:pPr>
        <w:spacing w:after="0" w:line="246" w:lineRule="exact"/>
        <w:jc w:val="both"/>
      </w:pPr>
      <w:r>
        <w:rPr>
          <w:rStyle w:val="20"/>
        </w:rPr>
        <w:t>по</w:t>
      </w:r>
      <w:r w:rsidR="00872884">
        <w:rPr>
          <w:rStyle w:val="20"/>
        </w:rPr>
        <w:t xml:space="preserve"> </w:t>
      </w:r>
      <w:r>
        <w:rPr>
          <w:rStyle w:val="20"/>
        </w:rPr>
        <w:t>заявлению</w:t>
      </w:r>
      <w:r w:rsidR="005566FF">
        <w:rPr>
          <w:rStyle w:val="20"/>
        </w:rPr>
        <w:t xml:space="preserve"> </w:t>
      </w:r>
      <w:r>
        <w:rPr>
          <w:rStyle w:val="20"/>
        </w:rPr>
        <w:t>собственника</w:t>
      </w:r>
      <w:r w:rsidR="00872884">
        <w:rPr>
          <w:rStyle w:val="20"/>
        </w:rPr>
        <w:t>_________________________________________________</w:t>
      </w:r>
    </w:p>
    <w:p w:rsidR="00872884" w:rsidRDefault="00872884" w:rsidP="00EC1940">
      <w:pPr>
        <w:tabs>
          <w:tab w:val="left" w:pos="3528"/>
          <w:tab w:val="left" w:pos="7608"/>
        </w:tabs>
        <w:spacing w:after="839" w:line="619" w:lineRule="exact"/>
        <w:ind w:left="480" w:firstLine="3040"/>
        <w:rPr>
          <w:rStyle w:val="20"/>
        </w:rPr>
      </w:pPr>
      <w:r>
        <w:rPr>
          <w:rStyle w:val="20"/>
        </w:rPr>
        <w:t xml:space="preserve"> </w:t>
      </w:r>
      <w:r w:rsidR="00EC1940">
        <w:rPr>
          <w:rStyle w:val="20"/>
        </w:rPr>
        <w:t>(адрес помещения, Ф.И.О. собственника)</w:t>
      </w:r>
    </w:p>
    <w:p w:rsidR="00EC1940" w:rsidRDefault="00872884" w:rsidP="005566FF">
      <w:pPr>
        <w:tabs>
          <w:tab w:val="left" w:pos="3528"/>
          <w:tab w:val="left" w:pos="7608"/>
        </w:tabs>
        <w:spacing w:after="839" w:line="619" w:lineRule="exact"/>
      </w:pPr>
      <w:r>
        <w:rPr>
          <w:rStyle w:val="20"/>
        </w:rPr>
        <w:t xml:space="preserve"> Изучив представленные </w:t>
      </w:r>
      <w:r w:rsidR="00EC1940">
        <w:rPr>
          <w:rStyle w:val="20"/>
        </w:rPr>
        <w:t>документы</w:t>
      </w:r>
      <w:r>
        <w:rPr>
          <w:rStyle w:val="20"/>
        </w:rPr>
        <w:t>________________________________</w:t>
      </w:r>
      <w:r>
        <w:t xml:space="preserve"> </w:t>
      </w:r>
      <w:r w:rsidR="00EC1940" w:rsidRPr="00872884">
        <w:rPr>
          <w:rStyle w:val="20"/>
          <w:sz w:val="18"/>
          <w:szCs w:val="18"/>
        </w:rPr>
        <w:t>(наименование и реквизиты представленных документов)</w:t>
      </w:r>
    </w:p>
    <w:p w:rsidR="00EC1940" w:rsidRDefault="00EC1940" w:rsidP="00EC1940">
      <w:pPr>
        <w:spacing w:after="593" w:line="312" w:lineRule="exact"/>
        <w:ind w:firstLine="480"/>
        <w:jc w:val="both"/>
      </w:pPr>
      <w:r>
        <w:rPr>
          <w:rStyle w:val="20"/>
        </w:rPr>
        <w:t>а также результаты визуального осмотра объекта (в случае, если он проводился)</w:t>
      </w:r>
      <w:r w:rsidR="00EC334E">
        <w:rPr>
          <w:rStyle w:val="20"/>
        </w:rPr>
        <w:t>_________________________________________________________________</w:t>
      </w:r>
    </w:p>
    <w:p w:rsidR="00EC1940" w:rsidRDefault="00EC1940" w:rsidP="00EC1940">
      <w:pPr>
        <w:spacing w:after="311" w:line="246" w:lineRule="exact"/>
        <w:ind w:left="3360"/>
        <w:rPr>
          <w:rStyle w:val="20"/>
          <w:sz w:val="16"/>
          <w:szCs w:val="16"/>
        </w:rPr>
      </w:pPr>
      <w:r w:rsidRPr="00EC334E">
        <w:rPr>
          <w:rStyle w:val="20"/>
          <w:sz w:val="16"/>
          <w:szCs w:val="16"/>
        </w:rPr>
        <w:lastRenderedPageBreak/>
        <w:t>(реквизиты акта осмотра)</w:t>
      </w:r>
    </w:p>
    <w:p w:rsidR="00EC334E" w:rsidRPr="00EC334E" w:rsidRDefault="00EC334E" w:rsidP="00EC1940">
      <w:pPr>
        <w:spacing w:after="311" w:line="246" w:lineRule="exact"/>
        <w:ind w:left="3360"/>
        <w:rPr>
          <w:sz w:val="16"/>
          <w:szCs w:val="16"/>
        </w:rPr>
      </w:pPr>
    </w:p>
    <w:p w:rsidR="00EC1940" w:rsidRDefault="00613016" w:rsidP="00EC334E">
      <w:pPr>
        <w:spacing w:after="920" w:line="246" w:lineRule="exact"/>
      </w:pPr>
      <w:r>
        <w:rPr>
          <w:lang w:bidi="ru-RU"/>
        </w:rPr>
        <w:pict>
          <v:shape id="_x0000_s1030" type="#_x0000_t202" style="position:absolute;margin-left:23.4pt;margin-top:1pt;width:45.35pt;height:15.2pt;z-index:-251652096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EC1940" w:rsidRDefault="00EC1940" w:rsidP="00EC1940">
                  <w:pPr>
                    <w:spacing w:after="0" w:line="246" w:lineRule="exact"/>
                  </w:pPr>
                  <w:r>
                    <w:rPr>
                      <w:rStyle w:val="2Exact"/>
                    </w:rPr>
                    <w:t>приняла</w:t>
                  </w:r>
                </w:p>
              </w:txbxContent>
            </v:textbox>
            <w10:wrap type="square" side="right" anchorx="margin"/>
          </v:shape>
        </w:pict>
      </w:r>
      <w:r w:rsidR="00EC1940">
        <w:rPr>
          <w:rStyle w:val="20"/>
        </w:rPr>
        <w:t>решение</w:t>
      </w:r>
      <w:r w:rsidR="00EC334E">
        <w:rPr>
          <w:rStyle w:val="20"/>
        </w:rPr>
        <w:t>________________________________________________________________________________________________________________________</w:t>
      </w:r>
    </w:p>
    <w:p w:rsidR="00EC1940" w:rsidRPr="00EC334E" w:rsidRDefault="00613016" w:rsidP="00EC1940">
      <w:pPr>
        <w:spacing w:after="0" w:line="246" w:lineRule="exact"/>
        <w:ind w:left="480" w:firstLine="3040"/>
        <w:rPr>
          <w:sz w:val="18"/>
          <w:szCs w:val="18"/>
        </w:rPr>
      </w:pPr>
      <w:r>
        <w:rPr>
          <w:sz w:val="18"/>
          <w:szCs w:val="18"/>
          <w:lang w:bidi="ru-RU"/>
        </w:rPr>
        <w:pict>
          <v:shape id="_x0000_s1031" type="#_x0000_t202" style="position:absolute;left:0;text-align:left;margin-left:7.55pt;margin-top:33.05pt;width:265.2pt;height:126.25pt;z-index:-251651072;mso-wrap-distance-left:7.2pt;mso-wrap-distance-right:83.05pt;mso-position-horizontal-relative:margin" filled="f" stroked="f">
            <v:textbox style="mso-next-textbox:#_x0000_s1031;mso-fit-shape-to-text:t" inset="0,0,0,0">
              <w:txbxContent>
                <w:p w:rsidR="00EC1940" w:rsidRDefault="00EC1940" w:rsidP="00EC1940">
                  <w:pPr>
                    <w:tabs>
                      <w:tab w:val="left" w:pos="2746"/>
                      <w:tab w:val="left" w:leader="underscore" w:pos="5266"/>
                    </w:tabs>
                    <w:spacing w:after="0"/>
                    <w:jc w:val="both"/>
                  </w:pPr>
                  <w:r>
                    <w:rPr>
                      <w:rStyle w:val="2Exact"/>
                    </w:rPr>
                    <w:t>Председатель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EC1940" w:rsidRDefault="00EC1940" w:rsidP="00EC1940">
                  <w:pPr>
                    <w:tabs>
                      <w:tab w:val="left" w:pos="3845"/>
                    </w:tabs>
                    <w:spacing w:after="0"/>
                    <w:jc w:val="both"/>
                  </w:pPr>
                  <w:r>
                    <w:rPr>
                      <w:rStyle w:val="2Exact"/>
                    </w:rPr>
                    <w:t>комиссии:</w:t>
                  </w:r>
                  <w:r>
                    <w:rPr>
                      <w:rStyle w:val="2Exact"/>
                    </w:rPr>
                    <w:tab/>
                    <w:t>(Ф.И.О.)</w:t>
                  </w:r>
                </w:p>
                <w:p w:rsidR="00EC1940" w:rsidRDefault="00EC1940" w:rsidP="00EC1940">
                  <w:pPr>
                    <w:tabs>
                      <w:tab w:val="left" w:pos="3643"/>
                      <w:tab w:val="left" w:leader="underscore" w:pos="5275"/>
                    </w:tabs>
                    <w:spacing w:after="0"/>
                    <w:jc w:val="both"/>
                  </w:pPr>
                  <w:r>
                    <w:rPr>
                      <w:rStyle w:val="2Exact"/>
                    </w:rPr>
                    <w:t>Заместитель председателя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EC1940" w:rsidRDefault="00EC1940" w:rsidP="00EC1940">
                  <w:pPr>
                    <w:tabs>
                      <w:tab w:val="left" w:pos="4421"/>
                    </w:tabs>
                    <w:spacing w:after="0"/>
                    <w:jc w:val="both"/>
                  </w:pPr>
                  <w:r>
                    <w:rPr>
                      <w:rStyle w:val="2Exact"/>
                    </w:rPr>
                    <w:t>комиссии:</w:t>
                  </w:r>
                  <w:r>
                    <w:rPr>
                      <w:rStyle w:val="2Exact"/>
                    </w:rPr>
                    <w:tab/>
                    <w:t>(Ф.И.О.)</w:t>
                  </w:r>
                </w:p>
                <w:p w:rsidR="00EC1940" w:rsidRDefault="00EC1940" w:rsidP="00EC1940">
                  <w:pPr>
                    <w:tabs>
                      <w:tab w:val="left" w:pos="2755"/>
                      <w:tab w:val="left" w:leader="underscore" w:pos="5275"/>
                    </w:tabs>
                    <w:spacing w:after="0"/>
                    <w:jc w:val="both"/>
                  </w:pPr>
                  <w:r>
                    <w:rPr>
                      <w:rStyle w:val="2Exact"/>
                    </w:rPr>
                    <w:t>Секретарь комиссии: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EC1940" w:rsidRDefault="00EC1940" w:rsidP="00EC1940">
                  <w:pPr>
                    <w:spacing w:after="0"/>
                    <w:ind w:left="3880"/>
                  </w:pPr>
                  <w:r>
                    <w:rPr>
                      <w:rStyle w:val="2Exact"/>
                    </w:rPr>
                    <w:t>(Ф.И.О.)</w:t>
                  </w:r>
                </w:p>
                <w:p w:rsidR="00EC1940" w:rsidRDefault="00EC1940" w:rsidP="00EC1940">
                  <w:pPr>
                    <w:tabs>
                      <w:tab w:val="left" w:pos="2746"/>
                      <w:tab w:val="left" w:leader="underscore" w:pos="5266"/>
                    </w:tabs>
                    <w:spacing w:after="0"/>
                    <w:jc w:val="both"/>
                  </w:pPr>
                  <w:r>
                    <w:rPr>
                      <w:rStyle w:val="2Exact"/>
                    </w:rPr>
                    <w:t>Члены комиссии: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  <w:p w:rsidR="00EC1940" w:rsidRDefault="00EC1940" w:rsidP="00EC1940">
                  <w:pPr>
                    <w:spacing w:after="0"/>
                    <w:ind w:left="3880"/>
                  </w:pPr>
                  <w:r>
                    <w:rPr>
                      <w:rStyle w:val="2Exact"/>
                    </w:rPr>
                    <w:t>(Ф.И.О.)</w:t>
                  </w:r>
                </w:p>
              </w:txbxContent>
            </v:textbox>
            <w10:wrap type="topAndBottom" anchorx="margin"/>
          </v:shape>
        </w:pict>
      </w:r>
      <w:r>
        <w:rPr>
          <w:sz w:val="18"/>
          <w:szCs w:val="18"/>
          <w:lang w:bidi="ru-RU"/>
        </w:rPr>
        <w:pict>
          <v:shape id="_x0000_s1032" type="#_x0000_t202" style="position:absolute;left:0;text-align:left;margin-left:355.8pt;margin-top:50.9pt;width:44.15pt;height:15.15pt;z-index:-251650048;mso-wrap-distance-left:5pt;mso-wrap-distance-right:39.35pt;mso-wrap-distance-bottom:19.4pt;mso-position-horizontal-relative:margin" filled="f" stroked="f">
            <v:textbox style="mso-next-textbox:#_x0000_s1032;mso-fit-shape-to-text:t" inset="0,0,0,0">
              <w:txbxContent>
                <w:p w:rsidR="00EC1940" w:rsidRDefault="00EC1940" w:rsidP="00EC1940">
                  <w:pPr>
                    <w:spacing w:after="0" w:line="246" w:lineRule="exac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rPr>
          <w:sz w:val="18"/>
          <w:szCs w:val="18"/>
          <w:lang w:bidi="ru-RU"/>
        </w:rPr>
        <w:pict>
          <v:shape id="_x0000_s1033" type="#_x0000_t202" style="position:absolute;left:0;text-align:left;margin-left:355.8pt;margin-top:81.85pt;width:44.15pt;height:15.15pt;z-index:-251649024;mso-wrap-distance-left:5pt;mso-wrap-distance-right:39.35pt;mso-wrap-distance-bottom:19.15pt;mso-position-horizontal-relative:margin" filled="f" stroked="f">
            <v:textbox style="mso-next-textbox:#_x0000_s1033;mso-fit-shape-to-text:t" inset="0,0,0,0">
              <w:txbxContent>
                <w:p w:rsidR="00EC1940" w:rsidRDefault="00EC1940" w:rsidP="00EC1940">
                  <w:pPr>
                    <w:spacing w:after="0" w:line="246" w:lineRule="exac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rPr>
          <w:sz w:val="18"/>
          <w:szCs w:val="18"/>
          <w:lang w:bidi="ru-RU"/>
        </w:rPr>
        <w:pict>
          <v:shape id="_x0000_s1034" type="#_x0000_t202" style="position:absolute;left:0;text-align:left;margin-left:355.8pt;margin-top:112.55pt;width:44.15pt;height:15.15pt;z-index:-251648000;mso-wrap-distance-left:5pt;mso-wrap-distance-right:39.35pt;mso-wrap-distance-bottom:19.4pt;mso-position-horizontal-relative:margin" filled="f" stroked="f">
            <v:textbox style="mso-next-textbox:#_x0000_s1034;mso-fit-shape-to-text:t" inset="0,0,0,0">
              <w:txbxContent>
                <w:p w:rsidR="00EC1940" w:rsidRDefault="00EC1940" w:rsidP="00EC1940">
                  <w:pPr>
                    <w:spacing w:after="0" w:line="246" w:lineRule="exac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rPr>
          <w:sz w:val="18"/>
          <w:szCs w:val="18"/>
          <w:lang w:bidi="ru-RU"/>
        </w:rPr>
        <w:pict>
          <v:shape id="_x0000_s1035" type="#_x0000_t202" style="position:absolute;left:0;text-align:left;margin-left:355.8pt;margin-top:143.5pt;width:44.15pt;height:15.15pt;z-index:-251646976;mso-wrap-distance-left:5pt;mso-wrap-distance-right:39.35pt;mso-position-horizontal-relative:margin" filled="f" stroked="f">
            <v:textbox style="mso-next-textbox:#_x0000_s1035;mso-fit-shape-to-text:t" inset="0,0,0,0">
              <w:txbxContent>
                <w:p w:rsidR="00EC1940" w:rsidRDefault="00EC1940" w:rsidP="00EC1940">
                  <w:pPr>
                    <w:spacing w:after="0" w:line="246" w:lineRule="exac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 w:rsidR="00EC1940" w:rsidRPr="00EC334E">
        <w:rPr>
          <w:rStyle w:val="20"/>
          <w:sz w:val="18"/>
          <w:szCs w:val="18"/>
        </w:rPr>
        <w:t>(содержание решения)</w:t>
      </w: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334E" w:rsidRDefault="00EC334E" w:rsidP="00EC1940">
      <w:pPr>
        <w:spacing w:after="0"/>
        <w:ind w:left="4200"/>
        <w:jc w:val="right"/>
        <w:rPr>
          <w:rStyle w:val="20"/>
        </w:rPr>
      </w:pPr>
    </w:p>
    <w:p w:rsidR="00EC1940" w:rsidRDefault="00EC1940" w:rsidP="00EC1940">
      <w:pPr>
        <w:spacing w:after="0"/>
        <w:ind w:left="4200"/>
        <w:jc w:val="right"/>
      </w:pPr>
      <w:r>
        <w:br w:type="page"/>
      </w:r>
    </w:p>
    <w:p w:rsidR="00EC1940" w:rsidRDefault="00EC1940"/>
    <w:sectPr w:rsidR="00EC1940" w:rsidSect="003963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259D"/>
    <w:multiLevelType w:val="multilevel"/>
    <w:tmpl w:val="45CADF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413EC8"/>
    <w:multiLevelType w:val="multilevel"/>
    <w:tmpl w:val="631A49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3B13"/>
    <w:rsid w:val="000201C3"/>
    <w:rsid w:val="000A3F96"/>
    <w:rsid w:val="000D3CE4"/>
    <w:rsid w:val="00107EDE"/>
    <w:rsid w:val="00116C5A"/>
    <w:rsid w:val="00131DC0"/>
    <w:rsid w:val="00226602"/>
    <w:rsid w:val="002D1EC2"/>
    <w:rsid w:val="003963F5"/>
    <w:rsid w:val="00544A49"/>
    <w:rsid w:val="00547FCB"/>
    <w:rsid w:val="005566FF"/>
    <w:rsid w:val="005A5BD9"/>
    <w:rsid w:val="00613016"/>
    <w:rsid w:val="0064598B"/>
    <w:rsid w:val="00655305"/>
    <w:rsid w:val="00742EE6"/>
    <w:rsid w:val="00787788"/>
    <w:rsid w:val="007C2F00"/>
    <w:rsid w:val="007E16F3"/>
    <w:rsid w:val="00803D96"/>
    <w:rsid w:val="008678F4"/>
    <w:rsid w:val="00872884"/>
    <w:rsid w:val="00937B1C"/>
    <w:rsid w:val="00A23D38"/>
    <w:rsid w:val="00A9497D"/>
    <w:rsid w:val="00AF6E71"/>
    <w:rsid w:val="00B753DD"/>
    <w:rsid w:val="00B83402"/>
    <w:rsid w:val="00C067CC"/>
    <w:rsid w:val="00CA5EFF"/>
    <w:rsid w:val="00D5213E"/>
    <w:rsid w:val="00D56668"/>
    <w:rsid w:val="00DC58C3"/>
    <w:rsid w:val="00DF12F0"/>
    <w:rsid w:val="00E419ED"/>
    <w:rsid w:val="00EC1940"/>
    <w:rsid w:val="00EC334E"/>
    <w:rsid w:val="00EF484B"/>
    <w:rsid w:val="00F26434"/>
    <w:rsid w:val="00F62FC7"/>
    <w:rsid w:val="00F63B13"/>
    <w:rsid w:val="00F81A56"/>
    <w:rsid w:val="00FB4024"/>
    <w:rsid w:val="00FC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13"/>
    <w:pPr>
      <w:spacing w:after="0" w:line="240" w:lineRule="auto"/>
    </w:pPr>
  </w:style>
  <w:style w:type="paragraph" w:customStyle="1" w:styleId="ConsNormal">
    <w:name w:val="ConsNormal"/>
    <w:rsid w:val="00F63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F63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Style10">
    <w:name w:val="Style10"/>
    <w:basedOn w:val="a"/>
    <w:rsid w:val="00F63B13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F63B13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rsid w:val="00EC19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C1940"/>
    <w:rPr>
      <w:color w:val="444444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"/>
    <w:rsid w:val="00EC1940"/>
    <w:rPr>
      <w:color w:val="444444"/>
    </w:rPr>
  </w:style>
  <w:style w:type="character" w:customStyle="1" w:styleId="1">
    <w:name w:val="Заголовок №1_"/>
    <w:basedOn w:val="a0"/>
    <w:rsid w:val="00EC19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EC1940"/>
    <w:rPr>
      <w:color w:val="444444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EC19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EC1940"/>
    <w:rPr>
      <w:color w:val="444444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%237D20K3" TargetMode="External"/><Relationship Id="rId13" Type="http://schemas.openxmlformats.org/officeDocument/2006/relationships/hyperlink" Target="https://docs.cntd.ru/document/901966282%236540IN" TargetMode="External"/><Relationship Id="rId18" Type="http://schemas.openxmlformats.org/officeDocument/2006/relationships/hyperlink" Target="https://docs.cntd.ru/document/901966282%237D20K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%237D20K3" TargetMode="External"/><Relationship Id="rId12" Type="http://schemas.openxmlformats.org/officeDocument/2006/relationships/hyperlink" Target="https://docs.cntd.ru/document/901919946%237D20K3" TargetMode="External"/><Relationship Id="rId17" Type="http://schemas.openxmlformats.org/officeDocument/2006/relationships/hyperlink" Target="https://docs.cntd.ru/document/901966282%237D20K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66282%236540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%237D20K3" TargetMode="External"/><Relationship Id="rId11" Type="http://schemas.openxmlformats.org/officeDocument/2006/relationships/hyperlink" Target="https://docs.cntd.ru/document/901919946%237D20K3" TargetMode="External"/><Relationship Id="rId5" Type="http://schemas.openxmlformats.org/officeDocument/2006/relationships/hyperlink" Target="https://docs.cntd.ru/document/901919946%237D20K3" TargetMode="External"/><Relationship Id="rId15" Type="http://schemas.openxmlformats.org/officeDocument/2006/relationships/hyperlink" Target="https://docs.cntd.ru/document/901966282%236540IN" TargetMode="External"/><Relationship Id="rId10" Type="http://schemas.openxmlformats.org/officeDocument/2006/relationships/hyperlink" Target="https://docs.cntd.ru/document/901966282%237D20K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%237D20K3" TargetMode="External"/><Relationship Id="rId14" Type="http://schemas.openxmlformats.org/officeDocument/2006/relationships/hyperlink" Target="https://docs.cntd.ru/document/901966282%236540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Ирина</cp:lastModifiedBy>
  <cp:revision>2</cp:revision>
  <dcterms:created xsi:type="dcterms:W3CDTF">2025-03-05T07:17:00Z</dcterms:created>
  <dcterms:modified xsi:type="dcterms:W3CDTF">2025-03-05T07:17:00Z</dcterms:modified>
</cp:coreProperties>
</file>